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89D00" w14:textId="4687CA5D" w:rsidR="003A40C0" w:rsidRDefault="00F15A30" w:rsidP="00F15A30">
      <w:pPr>
        <w:pStyle w:val="Heading1"/>
      </w:pPr>
      <w:r>
        <w:t xml:space="preserve">Review: </w:t>
      </w:r>
      <w:r w:rsidR="00252DA0">
        <w:t>Recurrence relations (Chapter 8)</w:t>
      </w:r>
    </w:p>
    <w:p w14:paraId="5E3938D0" w14:textId="38BBBBC5" w:rsidR="003B6754" w:rsidRDefault="003B6754" w:rsidP="003B6754">
      <w:pPr>
        <w:pStyle w:val="NoSpacing"/>
      </w:pPr>
      <w:r>
        <w:t xml:space="preserve">Last time we started in on recurrence relations.  In computer science, one of the primary reasons we look at solving a recurrence relation is because many algorithms, whether “really” recursive or not (in the sense of calling themselves over and over again) often are implemented by breaking the problem down into smaller parts and solving those.  In order to get a solid sense of their runtime, we need to be able to either solve the relation or at least get a </w:t>
      </w:r>
      <w:r w:rsidRPr="003B6754">
        <w:rPr>
          <w:i/>
        </w:rPr>
        <w:t>sense</w:t>
      </w:r>
      <w:r>
        <w:t xml:space="preserve"> of its complexity (think big-O). </w:t>
      </w:r>
      <w:r>
        <w:br/>
      </w:r>
    </w:p>
    <w:p w14:paraId="7915A1CE" w14:textId="48421BEC" w:rsidR="004C5E9F" w:rsidRPr="004C5E9F" w:rsidRDefault="004C5E9F" w:rsidP="00F15A30">
      <w:pPr>
        <w:spacing w:after="0"/>
      </w:pPr>
      <w:r w:rsidRPr="004C5E9F">
        <w:rPr>
          <w:noProof/>
        </w:rPr>
        <w:drawing>
          <wp:anchor distT="0" distB="0" distL="114300" distR="114300" simplePos="0" relativeHeight="251682816" behindDoc="0" locked="0" layoutInCell="1" allowOverlap="1" wp14:anchorId="01C1F36B" wp14:editId="59B58F98">
            <wp:simplePos x="0" y="0"/>
            <wp:positionH relativeFrom="margin">
              <wp:align>left</wp:align>
            </wp:positionH>
            <wp:positionV relativeFrom="paragraph">
              <wp:posOffset>261620</wp:posOffset>
            </wp:positionV>
            <wp:extent cx="3895725" cy="876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3060" b="36944"/>
                    <a:stretch/>
                  </pic:blipFill>
                  <pic:spPr bwMode="auto">
                    <a:xfrm>
                      <a:off x="0" y="0"/>
                      <a:ext cx="3951625" cy="8889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A30">
        <w:t>Recall the Towers of Hanoi problem (moving discs) and it’s solution:</w:t>
      </w:r>
      <w:r w:rsidR="00F15A30">
        <w:br/>
        <w:t>D</w:t>
      </w:r>
      <w:r w:rsidRPr="004C5E9F">
        <w:t>efine T(n) = number of moves when there are n discs.</w:t>
      </w:r>
    </w:p>
    <w:p w14:paraId="4DED66D4" w14:textId="77777777" w:rsidR="004C5E9F" w:rsidRPr="004C5E9F" w:rsidRDefault="004C5E9F" w:rsidP="00FB7ECF">
      <w:pPr>
        <w:pStyle w:val="NoSpacing"/>
        <w:numPr>
          <w:ilvl w:val="0"/>
          <w:numId w:val="4"/>
        </w:numPr>
      </w:pPr>
      <w:r w:rsidRPr="004C5E9F">
        <w:t>T(1) = 1</w:t>
      </w:r>
    </w:p>
    <w:p w14:paraId="278EAAC2" w14:textId="77777777" w:rsidR="004C5E9F" w:rsidRPr="004C5E9F" w:rsidRDefault="004C5E9F" w:rsidP="00FB7ECF">
      <w:pPr>
        <w:pStyle w:val="NoSpacing"/>
        <w:numPr>
          <w:ilvl w:val="0"/>
          <w:numId w:val="4"/>
        </w:numPr>
      </w:pPr>
      <w:r w:rsidRPr="004C5E9F">
        <w:t>T(n) = 2T(n-1) + 1</w:t>
      </w:r>
    </w:p>
    <w:p w14:paraId="2A9EFD8A" w14:textId="31E0BC01" w:rsidR="004C5E9F" w:rsidRDefault="004C5E9F" w:rsidP="004C5E9F">
      <w:pPr>
        <w:pStyle w:val="NoSpacing"/>
      </w:pPr>
    </w:p>
    <w:p w14:paraId="159935A7" w14:textId="37062468" w:rsidR="003B6754" w:rsidRDefault="00F15A30" w:rsidP="004C5E9F">
      <w:pPr>
        <w:pStyle w:val="NoSpacing"/>
      </w:pPr>
      <w:r>
        <w:br/>
      </w:r>
      <w:r w:rsidR="003B6754">
        <w:t xml:space="preserve">In class last time we guessed at the solution and used an inductive proof to show </w:t>
      </w:r>
      <w:r w:rsidR="00BA057F">
        <w:t>that the guess (that T(n)=2</w:t>
      </w:r>
      <w:r w:rsidR="00BA057F">
        <w:rPr>
          <w:vertAlign w:val="superscript"/>
        </w:rPr>
        <w:t>n</w:t>
      </w:r>
      <w:r w:rsidR="00BA057F">
        <w:t>-1) was correct.  Today we are going to look at how to find closed form solutions to these problems generally.</w:t>
      </w:r>
    </w:p>
    <w:p w14:paraId="46287620" w14:textId="77777777" w:rsidR="00F15A30" w:rsidRDefault="00F15A30" w:rsidP="004C5E9F">
      <w:pPr>
        <w:pStyle w:val="NoSpacing"/>
      </w:pPr>
    </w:p>
    <w:p w14:paraId="23AD3AF8" w14:textId="2FA8F7DC" w:rsidR="004C5E9F" w:rsidRDefault="00F15A30" w:rsidP="004C5E9F">
      <w:pPr>
        <w:pStyle w:val="NoSpacing"/>
      </w:pPr>
      <w:r>
        <w:t>Last time we worked through solving “</w:t>
      </w:r>
      <w:r w:rsidRPr="00F15A30">
        <w:rPr>
          <w:i/>
        </w:rPr>
        <w:t>linear, homogeneous</w:t>
      </w:r>
      <w:r>
        <w:rPr>
          <w:i/>
        </w:rPr>
        <w:t>,</w:t>
      </w:r>
      <w:r w:rsidRPr="00F15A30">
        <w:rPr>
          <w:i/>
        </w:rPr>
        <w:t xml:space="preserve"> recurrence relations with constant coefficients</w:t>
      </w:r>
      <w:r>
        <w:t>” of degree 2</w:t>
      </w:r>
    </w:p>
    <w:p w14:paraId="21B3AB4A" w14:textId="77777777" w:rsidR="00515AB4" w:rsidRDefault="00515AB4" w:rsidP="004C5E9F">
      <w:pPr>
        <w:pStyle w:val="NoSpacing"/>
      </w:pPr>
    </w:p>
    <w:p w14:paraId="6AA02BF0" w14:textId="77777777" w:rsidR="00BA057F" w:rsidRDefault="00BA057F" w:rsidP="00BA057F">
      <w:pPr>
        <w:pStyle w:val="Title"/>
        <w:rPr>
          <w:sz w:val="52"/>
        </w:rPr>
      </w:pPr>
      <w:r w:rsidRPr="00BA057F">
        <w:rPr>
          <w:sz w:val="52"/>
        </w:rPr>
        <w:t>Solving Linear Recurrence Relations (8.2)</w:t>
      </w:r>
    </w:p>
    <w:p w14:paraId="121C1CC5" w14:textId="77777777" w:rsidR="00BA057F" w:rsidRDefault="00BA057F" w:rsidP="00BA057F">
      <w:r>
        <w:rPr>
          <w:noProof/>
        </w:rPr>
        <w:drawing>
          <wp:inline distT="0" distB="0" distL="0" distR="0" wp14:anchorId="6694DD62" wp14:editId="05831DD5">
            <wp:extent cx="5276850" cy="9922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7744" cy="998037"/>
                    </a:xfrm>
                    <a:prstGeom prst="rect">
                      <a:avLst/>
                    </a:prstGeom>
                  </pic:spPr>
                </pic:pic>
              </a:graphicData>
            </a:graphic>
          </wp:inline>
        </w:drawing>
      </w:r>
    </w:p>
    <w:p w14:paraId="57C541B1" w14:textId="77777777" w:rsidR="003B2DD8" w:rsidRDefault="00BA057F" w:rsidP="003B2DD8">
      <w:pPr>
        <w:pStyle w:val="ListParagraph"/>
        <w:numPr>
          <w:ilvl w:val="0"/>
          <w:numId w:val="6"/>
        </w:numPr>
      </w:pPr>
      <w:r>
        <w:t xml:space="preserve">The recurrence is </w:t>
      </w:r>
      <w:r w:rsidRPr="003B2DD8">
        <w:rPr>
          <w:i/>
          <w:u w:val="single"/>
        </w:rPr>
        <w:t>linear</w:t>
      </w:r>
      <w:r>
        <w:t xml:space="preserve"> because the all the “a</w:t>
      </w:r>
      <w:r w:rsidRPr="003B2DD8">
        <w:rPr>
          <w:vertAlign w:val="subscript"/>
        </w:rPr>
        <w:t>n</w:t>
      </w:r>
      <w:r>
        <w:t xml:space="preserve">” terms are just the terms (not raised to some power nor are they part of some function).  </w:t>
      </w:r>
      <w:r w:rsidR="003B2DD8">
        <w:t>So a</w:t>
      </w:r>
      <w:r w:rsidR="003B2DD8" w:rsidRPr="003B2DD8">
        <w:rPr>
          <w:vertAlign w:val="subscript"/>
        </w:rPr>
        <w:t>n</w:t>
      </w:r>
      <w:r w:rsidR="003B2DD8" w:rsidRPr="003B2DD8">
        <w:rPr>
          <w:vertAlign w:val="subscript"/>
        </w:rPr>
        <w:softHyphen/>
      </w:r>
      <w:r w:rsidR="003B2DD8">
        <w:t>=2a</w:t>
      </w:r>
      <w:r w:rsidR="003B2DD8" w:rsidRPr="003B2DD8">
        <w:rPr>
          <w:vertAlign w:val="subscript"/>
        </w:rPr>
        <w:t>n-1</w:t>
      </w:r>
      <w:r w:rsidR="003B2DD8" w:rsidRPr="003B2DD8">
        <w:rPr>
          <w:vertAlign w:val="superscript"/>
        </w:rPr>
        <w:t xml:space="preserve"> </w:t>
      </w:r>
      <w:r w:rsidR="003B2DD8">
        <w:t>is linear but a</w:t>
      </w:r>
      <w:r w:rsidR="003B2DD8" w:rsidRPr="003B2DD8">
        <w:rPr>
          <w:vertAlign w:val="subscript"/>
        </w:rPr>
        <w:t>n</w:t>
      </w:r>
      <w:r w:rsidR="003B2DD8">
        <w:t>=2(a</w:t>
      </w:r>
      <w:r w:rsidR="003B2DD8" w:rsidRPr="003B2DD8">
        <w:rPr>
          <w:vertAlign w:val="subscript"/>
        </w:rPr>
        <w:t>n-1</w:t>
      </w:r>
      <w:r w:rsidR="003B2DD8">
        <w:t>)</w:t>
      </w:r>
      <w:r w:rsidR="003B2DD8" w:rsidRPr="003B2DD8">
        <w:rPr>
          <w:vertAlign w:val="superscript"/>
        </w:rPr>
        <w:t>2</w:t>
      </w:r>
      <w:r w:rsidR="003B2DD8">
        <w:t xml:space="preserve"> is not.   </w:t>
      </w:r>
    </w:p>
    <w:p w14:paraId="5B7A145E" w14:textId="77777777" w:rsidR="003B2DD8" w:rsidRDefault="00BA057F" w:rsidP="003B2DD8">
      <w:pPr>
        <w:pStyle w:val="ListParagraph"/>
        <w:numPr>
          <w:ilvl w:val="0"/>
          <w:numId w:val="6"/>
        </w:numPr>
      </w:pPr>
      <w:r>
        <w:t xml:space="preserve">It is </w:t>
      </w:r>
      <w:r w:rsidRPr="003B2DD8">
        <w:rPr>
          <w:i/>
          <w:u w:val="single"/>
        </w:rPr>
        <w:t>homogeneous</w:t>
      </w:r>
      <w:r>
        <w:t xml:space="preserve"> because </w:t>
      </w:r>
      <w:r w:rsidRPr="0024565C">
        <w:rPr>
          <w:i/>
        </w:rPr>
        <w:t>all</w:t>
      </w:r>
      <w:r>
        <w:t xml:space="preserve"> terms are multiples of some previous value of a</w:t>
      </w:r>
      <w:r w:rsidRPr="003B2DD8">
        <w:rPr>
          <w:vertAlign w:val="subscript"/>
        </w:rPr>
        <w:t>n</w:t>
      </w:r>
      <w:r w:rsidR="003B2DD8">
        <w:t>.  So a</w:t>
      </w:r>
      <w:r w:rsidR="003B2DD8" w:rsidRPr="003B2DD8">
        <w:rPr>
          <w:vertAlign w:val="subscript"/>
        </w:rPr>
        <w:t>n</w:t>
      </w:r>
      <w:r w:rsidR="003B2DD8" w:rsidRPr="003B2DD8">
        <w:rPr>
          <w:vertAlign w:val="subscript"/>
        </w:rPr>
        <w:softHyphen/>
      </w:r>
      <w:r w:rsidR="003B2DD8">
        <w:t>=2a</w:t>
      </w:r>
      <w:r w:rsidR="003B2DD8" w:rsidRPr="003B2DD8">
        <w:rPr>
          <w:vertAlign w:val="subscript"/>
        </w:rPr>
        <w:t>n-1</w:t>
      </w:r>
      <w:r w:rsidR="003B2DD8" w:rsidRPr="003B2DD8">
        <w:rPr>
          <w:vertAlign w:val="superscript"/>
        </w:rPr>
        <w:t xml:space="preserve"> </w:t>
      </w:r>
      <w:r w:rsidR="003B2DD8">
        <w:t>is homogeneous, but a</w:t>
      </w:r>
      <w:r w:rsidR="003B2DD8" w:rsidRPr="003B2DD8">
        <w:rPr>
          <w:vertAlign w:val="subscript"/>
        </w:rPr>
        <w:t>n</w:t>
      </w:r>
      <w:r w:rsidR="003B2DD8" w:rsidRPr="003B2DD8">
        <w:rPr>
          <w:vertAlign w:val="subscript"/>
        </w:rPr>
        <w:softHyphen/>
      </w:r>
      <w:r w:rsidR="003B2DD8">
        <w:t>=2a</w:t>
      </w:r>
      <w:r w:rsidR="003B2DD8" w:rsidRPr="003B2DD8">
        <w:rPr>
          <w:vertAlign w:val="subscript"/>
        </w:rPr>
        <w:t>n-1</w:t>
      </w:r>
      <w:r w:rsidR="003B2DD8">
        <w:t xml:space="preserve">+1 is not.  </w:t>
      </w:r>
    </w:p>
    <w:p w14:paraId="698B0849" w14:textId="77777777" w:rsidR="003B2DD8" w:rsidRDefault="003B2DD8" w:rsidP="003B2DD8">
      <w:pPr>
        <w:pStyle w:val="ListParagraph"/>
        <w:numPr>
          <w:ilvl w:val="0"/>
          <w:numId w:val="6"/>
        </w:numPr>
      </w:pPr>
      <w:r>
        <w:t xml:space="preserve">It is of </w:t>
      </w:r>
      <w:r>
        <w:rPr>
          <w:i/>
          <w:u w:val="single"/>
        </w:rPr>
        <w:t>degree</w:t>
      </w:r>
      <w:r w:rsidRPr="003B2DD8">
        <w:t xml:space="preserve"> k</w:t>
      </w:r>
      <w:r>
        <w:t xml:space="preserve"> because a</w:t>
      </w:r>
      <w:r>
        <w:rPr>
          <w:vertAlign w:val="subscript"/>
        </w:rPr>
        <w:t>n</w:t>
      </w:r>
      <w:r>
        <w:t xml:space="preserve"> is expressed in terms of the last k terms of the sequence.</w:t>
      </w:r>
    </w:p>
    <w:p w14:paraId="6E762A24" w14:textId="77777777" w:rsidR="003B2DD8" w:rsidRDefault="003B2DD8" w:rsidP="003B2DD8">
      <w:pPr>
        <w:pStyle w:val="ListParagraph"/>
        <w:numPr>
          <w:ilvl w:val="0"/>
          <w:numId w:val="6"/>
        </w:numPr>
      </w:pPr>
      <w:r>
        <w:t xml:space="preserve">And it has </w:t>
      </w:r>
      <w:r>
        <w:rPr>
          <w:i/>
          <w:u w:val="single"/>
        </w:rPr>
        <w:t>constant coefficients</w:t>
      </w:r>
      <w:r>
        <w:t xml:space="preserve"> because all the c terms are constants (not a function of n).</w:t>
      </w:r>
    </w:p>
    <w:p w14:paraId="0039819A" w14:textId="5038A09D" w:rsidR="00F15A30" w:rsidRDefault="00F15A30" w:rsidP="003B2DD8">
      <w:r>
        <w:t xml:space="preserve">We claimed (without proof) that finding the “characteristic equation” would help.  </w:t>
      </w:r>
    </w:p>
    <w:p w14:paraId="5258D270" w14:textId="6E610619" w:rsidR="003B061B" w:rsidRDefault="003B061B" w:rsidP="003B2DD8">
      <w:r>
        <w:rPr>
          <w:noProof/>
        </w:rPr>
        <w:drawing>
          <wp:inline distT="0" distB="0" distL="0" distR="0" wp14:anchorId="1B33E679" wp14:editId="311D5E0A">
            <wp:extent cx="2705100" cy="209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5100" cy="209550"/>
                    </a:xfrm>
                    <a:prstGeom prst="rect">
                      <a:avLst/>
                    </a:prstGeom>
                  </pic:spPr>
                </pic:pic>
              </a:graphicData>
            </a:graphic>
          </wp:inline>
        </w:drawing>
      </w:r>
    </w:p>
    <w:p w14:paraId="4EAD744F" w14:textId="43665DF0" w:rsidR="003B061B" w:rsidRPr="003B061B" w:rsidRDefault="003B061B" w:rsidP="003B2DD8">
      <w:r>
        <w:t>Now, if we divide both sides of this equation by r</w:t>
      </w:r>
      <w:r>
        <w:rPr>
          <w:vertAlign w:val="superscript"/>
        </w:rPr>
        <w:t>n-k</w:t>
      </w:r>
      <w:r>
        <w:t xml:space="preserve"> and move the things around a bit, we get: </w:t>
      </w:r>
    </w:p>
    <w:p w14:paraId="79B78218" w14:textId="77777777" w:rsidR="003B061B" w:rsidRDefault="003B061B" w:rsidP="003B2DD8">
      <w:r>
        <w:rPr>
          <w:noProof/>
        </w:rPr>
        <w:drawing>
          <wp:inline distT="0" distB="0" distL="0" distR="0" wp14:anchorId="424B37B3" wp14:editId="5AA4A76A">
            <wp:extent cx="322897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28975" cy="247650"/>
                    </a:xfrm>
                    <a:prstGeom prst="rect">
                      <a:avLst/>
                    </a:prstGeom>
                  </pic:spPr>
                </pic:pic>
              </a:graphicData>
            </a:graphic>
          </wp:inline>
        </w:drawing>
      </w:r>
    </w:p>
    <w:p w14:paraId="1A4BB569" w14:textId="6439B353" w:rsidR="003B061B" w:rsidRDefault="00F15A30" w:rsidP="003B061B">
      <w:pPr>
        <w:pStyle w:val="Heading2"/>
      </w:pPr>
      <w:r>
        <w:lastRenderedPageBreak/>
        <w:t>Some new examples:</w:t>
      </w:r>
    </w:p>
    <w:p w14:paraId="2B5D60BB" w14:textId="6A34C536" w:rsidR="003B061B" w:rsidRDefault="00F15A30" w:rsidP="003B061B">
      <w:r>
        <w:t xml:space="preserve">Indicate if the following </w:t>
      </w:r>
      <w:r w:rsidR="003B061B">
        <w:t xml:space="preserve">are linear, homogeneous and have constant coefficients.  If they </w:t>
      </w:r>
      <w:r>
        <w:t>are</w:t>
      </w:r>
      <w:r w:rsidR="003B061B">
        <w:t>, find the characteristic equation associated with the recursion.</w:t>
      </w:r>
    </w:p>
    <w:p w14:paraId="120C455A" w14:textId="14A16BF8" w:rsidR="003B061B" w:rsidRDefault="003B061B" w:rsidP="00862C43">
      <w:pPr>
        <w:pStyle w:val="ListParagraph"/>
        <w:numPr>
          <w:ilvl w:val="0"/>
          <w:numId w:val="7"/>
        </w:numPr>
        <w:spacing w:line="360" w:lineRule="auto"/>
      </w:pPr>
      <w:r>
        <w:t>a</w:t>
      </w:r>
      <w:r>
        <w:rPr>
          <w:vertAlign w:val="subscript"/>
        </w:rPr>
        <w:t>n</w:t>
      </w:r>
      <w:r>
        <w:t>=</w:t>
      </w:r>
      <w:r w:rsidR="00F15A30">
        <w:t>2</w:t>
      </w:r>
      <w:r>
        <w:t>a</w:t>
      </w:r>
      <w:r>
        <w:rPr>
          <w:vertAlign w:val="subscript"/>
        </w:rPr>
        <w:t>n-1</w:t>
      </w:r>
      <w:r>
        <w:t>+a</w:t>
      </w:r>
      <w:r>
        <w:rPr>
          <w:vertAlign w:val="subscript"/>
        </w:rPr>
        <w:t>n-2</w:t>
      </w:r>
    </w:p>
    <w:p w14:paraId="7663BD42" w14:textId="528688A7" w:rsidR="003B061B" w:rsidRDefault="003B061B" w:rsidP="00862C43">
      <w:pPr>
        <w:pStyle w:val="ListParagraph"/>
        <w:numPr>
          <w:ilvl w:val="0"/>
          <w:numId w:val="7"/>
        </w:numPr>
        <w:spacing w:line="360" w:lineRule="auto"/>
      </w:pPr>
      <w:r>
        <w:t>a</w:t>
      </w:r>
      <w:r>
        <w:rPr>
          <w:vertAlign w:val="subscript"/>
        </w:rPr>
        <w:t>n</w:t>
      </w:r>
      <w:r>
        <w:t>=a</w:t>
      </w:r>
      <w:r>
        <w:rPr>
          <w:vertAlign w:val="subscript"/>
        </w:rPr>
        <w:t>n-1</w:t>
      </w:r>
      <w:r>
        <w:t>+a</w:t>
      </w:r>
      <w:r w:rsidR="00F15A30">
        <w:rPr>
          <w:vertAlign w:val="subscript"/>
        </w:rPr>
        <w:t>n-2</w:t>
      </w:r>
      <w:r w:rsidR="00F15A30">
        <w:t>+4</w:t>
      </w:r>
    </w:p>
    <w:p w14:paraId="70D01E25" w14:textId="17CF92F2" w:rsidR="003B061B" w:rsidRDefault="003B061B" w:rsidP="00862C43">
      <w:pPr>
        <w:pStyle w:val="ListParagraph"/>
        <w:numPr>
          <w:ilvl w:val="0"/>
          <w:numId w:val="7"/>
        </w:numPr>
        <w:spacing w:line="360" w:lineRule="auto"/>
      </w:pPr>
      <w:r>
        <w:t>a</w:t>
      </w:r>
      <w:r>
        <w:rPr>
          <w:vertAlign w:val="subscript"/>
        </w:rPr>
        <w:t>n</w:t>
      </w:r>
      <w:r>
        <w:t>=2a</w:t>
      </w:r>
      <w:r>
        <w:rPr>
          <w:vertAlign w:val="subscript"/>
        </w:rPr>
        <w:t>n-1</w:t>
      </w:r>
      <w:r w:rsidR="00F15A30">
        <w:t>-4</w:t>
      </w:r>
      <w:r>
        <w:t>a</w:t>
      </w:r>
      <w:r>
        <w:rPr>
          <w:vertAlign w:val="subscript"/>
        </w:rPr>
        <w:t>n-2</w:t>
      </w:r>
    </w:p>
    <w:p w14:paraId="4A263A50" w14:textId="0FFE8AA9" w:rsidR="003B061B" w:rsidRDefault="003B061B" w:rsidP="00862C43">
      <w:pPr>
        <w:pStyle w:val="ListParagraph"/>
        <w:numPr>
          <w:ilvl w:val="0"/>
          <w:numId w:val="7"/>
        </w:numPr>
        <w:spacing w:line="360" w:lineRule="auto"/>
      </w:pPr>
      <w:r>
        <w:t>a</w:t>
      </w:r>
      <w:r>
        <w:rPr>
          <w:vertAlign w:val="subscript"/>
        </w:rPr>
        <w:t>n</w:t>
      </w:r>
      <w:r>
        <w:t>=a</w:t>
      </w:r>
      <w:r>
        <w:rPr>
          <w:vertAlign w:val="subscript"/>
        </w:rPr>
        <w:t>n-2</w:t>
      </w:r>
      <w:r>
        <w:t>+a</w:t>
      </w:r>
      <w:r>
        <w:rPr>
          <w:vertAlign w:val="subscript"/>
        </w:rPr>
        <w:t>n-3</w:t>
      </w:r>
    </w:p>
    <w:p w14:paraId="331A237A" w14:textId="0CCFCE00" w:rsidR="003B061B" w:rsidRDefault="003B061B" w:rsidP="00862C43">
      <w:pPr>
        <w:pStyle w:val="ListParagraph"/>
        <w:numPr>
          <w:ilvl w:val="0"/>
          <w:numId w:val="7"/>
        </w:numPr>
        <w:spacing w:line="360" w:lineRule="auto"/>
      </w:pPr>
      <w:r>
        <w:t>a</w:t>
      </w:r>
      <w:r>
        <w:rPr>
          <w:vertAlign w:val="subscript"/>
        </w:rPr>
        <w:t>n</w:t>
      </w:r>
      <w:r>
        <w:t>=na</w:t>
      </w:r>
      <w:r>
        <w:rPr>
          <w:vertAlign w:val="subscript"/>
        </w:rPr>
        <w:t>n-1</w:t>
      </w:r>
      <w:r>
        <w:t>+a</w:t>
      </w:r>
      <w:r>
        <w:rPr>
          <w:vertAlign w:val="subscript"/>
        </w:rPr>
        <w:t>n-2</w:t>
      </w:r>
    </w:p>
    <w:p w14:paraId="1397DAAA" w14:textId="176B77DC" w:rsidR="003B061B" w:rsidRDefault="00862C43" w:rsidP="00862C43">
      <w:pPr>
        <w:pStyle w:val="Heading2"/>
      </w:pPr>
      <w:r>
        <w:t>Working with LH RR with CC and degree 2</w:t>
      </w:r>
    </w:p>
    <w:p w14:paraId="10E1FDC7" w14:textId="27BD9F47" w:rsidR="00862C43" w:rsidRDefault="00862C43" w:rsidP="00862C43">
      <w:r>
        <w:rPr>
          <w:noProof/>
        </w:rPr>
        <w:drawing>
          <wp:inline distT="0" distB="0" distL="0" distR="0" wp14:anchorId="3094394A" wp14:editId="7B0BCECA">
            <wp:extent cx="5943600" cy="5873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87375"/>
                    </a:xfrm>
                    <a:prstGeom prst="rect">
                      <a:avLst/>
                    </a:prstGeom>
                  </pic:spPr>
                </pic:pic>
              </a:graphicData>
            </a:graphic>
          </wp:inline>
        </w:drawing>
      </w:r>
    </w:p>
    <w:p w14:paraId="3177AC98" w14:textId="3C5D6F8F" w:rsidR="00862C43" w:rsidRDefault="00862C43" w:rsidP="00862C43">
      <w:r>
        <w:t xml:space="preserve">That feels like it jumps out of nowhere.  </w:t>
      </w:r>
      <w:r w:rsidR="0024565C">
        <w:t xml:space="preserve">Let’s focus on what it says, time allowing we will try to show </w:t>
      </w:r>
      <w:r>
        <w:t>it makes sense (or at least a bit of sense).</w:t>
      </w:r>
      <w:r w:rsidR="0024565C">
        <w:t xml:space="preserve">  The proof is on pages 515 and 516 of the text.</w:t>
      </w:r>
    </w:p>
    <w:p w14:paraId="38A60B03" w14:textId="27618321" w:rsidR="00862C43" w:rsidRDefault="00862C43" w:rsidP="00862C43">
      <w:r>
        <w:t>Consider the Fibonacci sequence defined by a</w:t>
      </w:r>
      <w:r>
        <w:rPr>
          <w:vertAlign w:val="subscript"/>
        </w:rPr>
        <w:t>n</w:t>
      </w:r>
      <w:r>
        <w:t>=a</w:t>
      </w:r>
      <w:r>
        <w:rPr>
          <w:vertAlign w:val="subscript"/>
        </w:rPr>
        <w:t>n-1</w:t>
      </w:r>
      <w:r>
        <w:t>+a</w:t>
      </w:r>
      <w:r>
        <w:rPr>
          <w:vertAlign w:val="subscript"/>
        </w:rPr>
        <w:t>n-2</w:t>
      </w:r>
      <w:r>
        <w:t xml:space="preserve">.  This is saying we need to find the roots of the characteristic equation and then the solution for this relation is of the form </w:t>
      </w:r>
      <w:r>
        <w:rPr>
          <w:noProof/>
        </w:rPr>
        <w:drawing>
          <wp:inline distT="0" distB="0" distL="0" distR="0" wp14:anchorId="12A0EDDE" wp14:editId="281E7993">
            <wp:extent cx="1095375" cy="178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30060" cy="200611"/>
                    </a:xfrm>
                    <a:prstGeom prst="rect">
                      <a:avLst/>
                    </a:prstGeom>
                  </pic:spPr>
                </pic:pic>
              </a:graphicData>
            </a:graphic>
          </wp:inline>
        </w:drawing>
      </w:r>
      <w:r>
        <w:t>, where r</w:t>
      </w:r>
      <w:r>
        <w:rPr>
          <w:vertAlign w:val="subscript"/>
        </w:rPr>
        <w:t>1</w:t>
      </w:r>
      <w:r>
        <w:t xml:space="preserve"> and r</w:t>
      </w:r>
      <w:r>
        <w:rPr>
          <w:vertAlign w:val="subscript"/>
        </w:rPr>
        <w:t>2</w:t>
      </w:r>
      <w:r>
        <w:t xml:space="preserve"> are those roots.  Notice that α is just an arbitrary constant (that we’d have to figure out…)</w:t>
      </w:r>
    </w:p>
    <w:p w14:paraId="42D959EC" w14:textId="727F57B4" w:rsidR="008565C1" w:rsidRPr="008565C1" w:rsidRDefault="00F15A30" w:rsidP="008565C1">
      <w:r>
        <w:t>Last time we worked out examples 3 and 4 from the text.  L</w:t>
      </w:r>
      <w:r w:rsidR="008565C1">
        <w:t>et’s try this one</w:t>
      </w:r>
      <w:r>
        <w:t>:</w:t>
      </w:r>
      <w:r w:rsidR="008565C1">
        <w:t xml:space="preserve"> </w:t>
      </w:r>
      <w:r w:rsidR="008565C1" w:rsidRPr="008565C1">
        <w:rPr>
          <w:b/>
          <w:sz w:val="24"/>
        </w:rPr>
        <w:t>a</w:t>
      </w:r>
      <w:r w:rsidR="008565C1" w:rsidRPr="008565C1">
        <w:rPr>
          <w:b/>
          <w:sz w:val="24"/>
          <w:vertAlign w:val="subscript"/>
        </w:rPr>
        <w:t>n</w:t>
      </w:r>
      <w:r w:rsidR="008565C1" w:rsidRPr="008565C1">
        <w:rPr>
          <w:b/>
          <w:sz w:val="24"/>
        </w:rPr>
        <w:t>=</w:t>
      </w:r>
      <w:r w:rsidR="008565C1">
        <w:rPr>
          <w:b/>
          <w:sz w:val="24"/>
        </w:rPr>
        <w:t>3</w:t>
      </w:r>
      <w:r w:rsidR="008565C1" w:rsidRPr="008565C1">
        <w:rPr>
          <w:b/>
          <w:sz w:val="24"/>
        </w:rPr>
        <w:t>a</w:t>
      </w:r>
      <w:r w:rsidR="008565C1" w:rsidRPr="008565C1">
        <w:rPr>
          <w:b/>
          <w:sz w:val="24"/>
          <w:vertAlign w:val="subscript"/>
        </w:rPr>
        <w:t>n-1</w:t>
      </w:r>
      <w:r w:rsidR="008565C1">
        <w:rPr>
          <w:b/>
          <w:sz w:val="24"/>
        </w:rPr>
        <w:t>-2</w:t>
      </w:r>
      <w:r w:rsidR="008565C1" w:rsidRPr="008565C1">
        <w:rPr>
          <w:b/>
          <w:sz w:val="24"/>
        </w:rPr>
        <w:t>a</w:t>
      </w:r>
      <w:r w:rsidR="008565C1" w:rsidRPr="008565C1">
        <w:rPr>
          <w:b/>
          <w:sz w:val="24"/>
          <w:vertAlign w:val="subscript"/>
        </w:rPr>
        <w:t>n-2</w:t>
      </w:r>
      <w:r w:rsidR="008565C1">
        <w:rPr>
          <w:b/>
          <w:sz w:val="24"/>
        </w:rPr>
        <w:t xml:space="preserve">; </w:t>
      </w:r>
      <w:r w:rsidR="008565C1" w:rsidRPr="008565C1">
        <w:rPr>
          <w:b/>
          <w:sz w:val="24"/>
        </w:rPr>
        <w:t>a</w:t>
      </w:r>
      <w:r w:rsidR="008565C1" w:rsidRPr="008565C1">
        <w:rPr>
          <w:b/>
          <w:sz w:val="24"/>
          <w:vertAlign w:val="subscript"/>
        </w:rPr>
        <w:t>0</w:t>
      </w:r>
      <w:r w:rsidR="008565C1">
        <w:rPr>
          <w:b/>
          <w:sz w:val="24"/>
        </w:rPr>
        <w:t>=3,</w:t>
      </w:r>
      <w:r w:rsidR="008565C1" w:rsidRPr="008565C1">
        <w:rPr>
          <w:b/>
          <w:sz w:val="24"/>
        </w:rPr>
        <w:t xml:space="preserve"> a</w:t>
      </w:r>
      <w:r w:rsidR="008565C1" w:rsidRPr="008565C1">
        <w:rPr>
          <w:b/>
          <w:sz w:val="24"/>
          <w:vertAlign w:val="subscript"/>
        </w:rPr>
        <w:t>1</w:t>
      </w:r>
      <w:r w:rsidR="008565C1" w:rsidRPr="008565C1">
        <w:rPr>
          <w:b/>
          <w:sz w:val="24"/>
        </w:rPr>
        <w:t>=4</w:t>
      </w:r>
    </w:p>
    <w:p w14:paraId="02BDB51A" w14:textId="77777777" w:rsidR="008565C1" w:rsidRDefault="008565C1" w:rsidP="00862C43"/>
    <w:p w14:paraId="07298A4F" w14:textId="32159F0F" w:rsidR="001421F5" w:rsidRPr="00F15A30" w:rsidRDefault="001421F5" w:rsidP="00F15A30">
      <w:pPr>
        <w:rPr>
          <w:rFonts w:asciiTheme="majorHAnsi" w:eastAsiaTheme="majorEastAsia" w:hAnsiTheme="majorHAnsi" w:cstheme="majorBidi"/>
          <w:b/>
          <w:bCs/>
          <w:color w:val="4F81BD" w:themeColor="accent1"/>
          <w:sz w:val="26"/>
          <w:szCs w:val="26"/>
        </w:rPr>
      </w:pPr>
      <w:r>
        <w:tab/>
      </w:r>
    </w:p>
    <w:p w14:paraId="1ECFFD38" w14:textId="77777777" w:rsidR="001421F5" w:rsidRDefault="001421F5" w:rsidP="001421F5"/>
    <w:p w14:paraId="114A3D7D" w14:textId="77777777" w:rsidR="001421F5" w:rsidRDefault="001421F5" w:rsidP="001421F5"/>
    <w:p w14:paraId="682598B5" w14:textId="77777777" w:rsidR="001421F5" w:rsidRDefault="001421F5" w:rsidP="001421F5"/>
    <w:p w14:paraId="05604FB8" w14:textId="77777777" w:rsidR="001421F5" w:rsidRDefault="001421F5" w:rsidP="001421F5"/>
    <w:p w14:paraId="5ADEF1E6" w14:textId="77777777" w:rsidR="001421F5" w:rsidRDefault="001421F5" w:rsidP="001421F5"/>
    <w:p w14:paraId="35E592F1" w14:textId="77777777" w:rsidR="00D861CC" w:rsidRDefault="00D861CC" w:rsidP="00D861CC"/>
    <w:p w14:paraId="7C964B20" w14:textId="77777777" w:rsidR="00D861CC" w:rsidRDefault="00D861CC" w:rsidP="00D861CC"/>
    <w:p w14:paraId="2CCD0E80" w14:textId="77777777" w:rsidR="00D861CC" w:rsidRDefault="00D861CC" w:rsidP="00D861CC"/>
    <w:p w14:paraId="51B2125A" w14:textId="77777777" w:rsidR="00D861CC" w:rsidRDefault="00D861CC" w:rsidP="00D861CC"/>
    <w:p w14:paraId="3776D5F8" w14:textId="77777777" w:rsidR="00D861CC" w:rsidRPr="00D861CC" w:rsidRDefault="00D861CC" w:rsidP="00D861CC"/>
    <w:p w14:paraId="16FB974B" w14:textId="0C5EBE99" w:rsidR="00862C43" w:rsidRDefault="00862C43" w:rsidP="00D861CC">
      <w:pPr>
        <w:pStyle w:val="Heading2"/>
      </w:pPr>
      <w:r>
        <w:t xml:space="preserve"> </w:t>
      </w:r>
      <w:r w:rsidR="001421F5">
        <w:t>Repeated roots</w:t>
      </w:r>
    </w:p>
    <w:p w14:paraId="547E4D0D" w14:textId="0EDF9090" w:rsidR="001421F5" w:rsidRDefault="001421F5" w:rsidP="001421F5">
      <w:r>
        <w:rPr>
          <w:noProof/>
        </w:rPr>
        <w:drawing>
          <wp:inline distT="0" distB="0" distL="0" distR="0" wp14:anchorId="31B98C66" wp14:editId="364C05B7">
            <wp:extent cx="5619750"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0" cy="552450"/>
                    </a:xfrm>
                    <a:prstGeom prst="rect">
                      <a:avLst/>
                    </a:prstGeom>
                  </pic:spPr>
                </pic:pic>
              </a:graphicData>
            </a:graphic>
          </wp:inline>
        </w:drawing>
      </w:r>
    </w:p>
    <w:p w14:paraId="1D83FD19" w14:textId="0E80CB4E" w:rsidR="001421F5" w:rsidRDefault="001421F5" w:rsidP="001421F5">
      <w:r>
        <w:t>Let’s do a</w:t>
      </w:r>
      <w:r>
        <w:rPr>
          <w:vertAlign w:val="subscript"/>
        </w:rPr>
        <w:t>n</w:t>
      </w:r>
      <w:r>
        <w:t>=6a</w:t>
      </w:r>
      <w:r>
        <w:rPr>
          <w:vertAlign w:val="subscript"/>
        </w:rPr>
        <w:t>n-1</w:t>
      </w:r>
      <w:r>
        <w:t xml:space="preserve"> -9a</w:t>
      </w:r>
      <w:r>
        <w:rPr>
          <w:vertAlign w:val="subscript"/>
        </w:rPr>
        <w:t>n-2</w:t>
      </w:r>
      <w:r>
        <w:t xml:space="preserve"> where a</w:t>
      </w:r>
      <w:r>
        <w:rPr>
          <w:vertAlign w:val="subscript"/>
        </w:rPr>
        <w:t>0</w:t>
      </w:r>
      <w:r>
        <w:t>=1 and a</w:t>
      </w:r>
      <w:r>
        <w:rPr>
          <w:vertAlign w:val="subscript"/>
        </w:rPr>
        <w:t>1</w:t>
      </w:r>
      <w:r>
        <w:t>=6</w:t>
      </w:r>
    </w:p>
    <w:p w14:paraId="222A023B" w14:textId="1A5476ED" w:rsidR="001421F5" w:rsidRDefault="001421F5" w:rsidP="001421F5">
      <w:pPr>
        <w:pStyle w:val="ListParagraph"/>
        <w:numPr>
          <w:ilvl w:val="0"/>
          <w:numId w:val="9"/>
        </w:numPr>
      </w:pPr>
      <w:r>
        <w:t>What is the characteristic equation?</w:t>
      </w:r>
      <w:r w:rsidR="008565C1">
        <w:br/>
      </w:r>
    </w:p>
    <w:p w14:paraId="5A9B2FAC" w14:textId="3563102E" w:rsidR="001421F5" w:rsidRDefault="001421F5" w:rsidP="001421F5">
      <w:pPr>
        <w:pStyle w:val="ListParagraph"/>
        <w:numPr>
          <w:ilvl w:val="0"/>
          <w:numId w:val="9"/>
        </w:numPr>
      </w:pPr>
      <w:r>
        <w:t>What are the roots of the characteristic equation?</w:t>
      </w:r>
      <w:r w:rsidR="008565C1">
        <w:br/>
      </w:r>
    </w:p>
    <w:p w14:paraId="34708363" w14:textId="2E1610D5" w:rsidR="008565C1" w:rsidRDefault="008565C1" w:rsidP="001421F5">
      <w:pPr>
        <w:pStyle w:val="ListParagraph"/>
        <w:numPr>
          <w:ilvl w:val="0"/>
          <w:numId w:val="9"/>
        </w:numPr>
      </w:pPr>
      <w:r>
        <w:t xml:space="preserve">What is the solution to the recurrence? </w:t>
      </w:r>
    </w:p>
    <w:p w14:paraId="7A7E3E98" w14:textId="3A7E0A8A" w:rsidR="001421F5" w:rsidRDefault="003077D3" w:rsidP="001421F5">
      <w:r>
        <w:br/>
      </w:r>
      <w:r>
        <w:br/>
      </w:r>
    </w:p>
    <w:p w14:paraId="6AE51D3D" w14:textId="77777777" w:rsidR="001421F5" w:rsidRDefault="001421F5" w:rsidP="001421F5"/>
    <w:p w14:paraId="729FA8B7" w14:textId="77777777" w:rsidR="001421F5" w:rsidRDefault="001421F5" w:rsidP="001421F5"/>
    <w:p w14:paraId="343123AF" w14:textId="77777777" w:rsidR="001421F5" w:rsidRDefault="001421F5" w:rsidP="001421F5"/>
    <w:p w14:paraId="2D64C1BA" w14:textId="19B8B6B4" w:rsidR="003077D3" w:rsidRDefault="003077D3" w:rsidP="003077D3">
      <w:pPr>
        <w:pStyle w:val="Heading2"/>
      </w:pPr>
      <w:r>
        <w:t>General form for arbitrary degree</w:t>
      </w:r>
    </w:p>
    <w:p w14:paraId="5C32B3B5" w14:textId="4AE4673B" w:rsidR="001421F5" w:rsidRDefault="001421F5" w:rsidP="001421F5">
      <w:r w:rsidRPr="0024565C">
        <w:rPr>
          <w:i/>
          <w:u w:val="single"/>
        </w:rPr>
        <w:t>In this class, we will only be working with relations of this type of degree 2.</w:t>
      </w:r>
      <w:r>
        <w:t xml:space="preserve">  But there is a more general result.</w:t>
      </w:r>
    </w:p>
    <w:p w14:paraId="20251D5E" w14:textId="2C1A142F" w:rsidR="001421F5" w:rsidRDefault="001421F5" w:rsidP="001421F5">
      <w:pPr>
        <w:ind w:left="720"/>
      </w:pPr>
      <w:r w:rsidRPr="001421F5">
        <w:rPr>
          <w:noProof/>
        </w:rPr>
        <w:drawing>
          <wp:inline distT="0" distB="0" distL="0" distR="0" wp14:anchorId="129CB755" wp14:editId="1BD76A8A">
            <wp:extent cx="4968910" cy="3021043"/>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3695" cy="3023952"/>
                    </a:xfrm>
                    <a:prstGeom prst="rect">
                      <a:avLst/>
                    </a:prstGeom>
                    <a:noFill/>
                    <a:ln>
                      <a:noFill/>
                    </a:ln>
                  </pic:spPr>
                </pic:pic>
              </a:graphicData>
            </a:graphic>
          </wp:inline>
        </w:drawing>
      </w:r>
    </w:p>
    <w:p w14:paraId="7E041F70" w14:textId="08BF898A" w:rsidR="001421F5" w:rsidRDefault="001421F5" w:rsidP="001421F5">
      <w:r>
        <w:lastRenderedPageBreak/>
        <w:t>Again, we aren’t going to worry about this general case, but I want you aware it exists.</w:t>
      </w:r>
    </w:p>
    <w:p w14:paraId="48B5FD34" w14:textId="45B6A1B9" w:rsidR="001421F5" w:rsidRDefault="009A7EC2" w:rsidP="009A7EC2">
      <w:pPr>
        <w:pStyle w:val="Heading2"/>
      </w:pPr>
      <w:r>
        <w:t xml:space="preserve">Linear </w:t>
      </w:r>
      <w:r w:rsidRPr="009A7EC2">
        <w:rPr>
          <w:i/>
          <w:u w:val="single"/>
        </w:rPr>
        <w:t>Non</w:t>
      </w:r>
      <w:r w:rsidRPr="009A7EC2">
        <w:rPr>
          <w:i/>
        </w:rPr>
        <w:t>homogeneous</w:t>
      </w:r>
      <w:r>
        <w:t xml:space="preserve"> Recurrence Relations with Constant Coefficients</w:t>
      </w:r>
    </w:p>
    <w:p w14:paraId="370C17D9" w14:textId="1A0A3018" w:rsidR="001421F5" w:rsidRDefault="009A7EC2" w:rsidP="001421F5">
      <w:r>
        <w:t>Consider (the fairly common) case of a nonhomogeneous relation.  That is, we add something that isn’t a term of a</w:t>
      </w:r>
      <w:r>
        <w:rPr>
          <w:vertAlign w:val="subscript"/>
        </w:rPr>
        <w:t>n</w:t>
      </w:r>
      <w:r w:rsidR="000265F3">
        <w:t xml:space="preserve"> but might be a function of n.  So </w:t>
      </w:r>
      <w:r>
        <w:rPr>
          <w:noProof/>
        </w:rPr>
        <w:drawing>
          <wp:inline distT="0" distB="0" distL="0" distR="0" wp14:anchorId="399C34F1" wp14:editId="0E332ACB">
            <wp:extent cx="2895600" cy="15072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088"/>
                    <a:stretch/>
                  </pic:blipFill>
                  <pic:spPr bwMode="auto">
                    <a:xfrm>
                      <a:off x="0" y="0"/>
                      <a:ext cx="2895600" cy="150725"/>
                    </a:xfrm>
                    <a:prstGeom prst="rect">
                      <a:avLst/>
                    </a:prstGeom>
                    <a:ln>
                      <a:noFill/>
                    </a:ln>
                    <a:extLst>
                      <a:ext uri="{53640926-AAD7-44D8-BBD7-CCE9431645EC}">
                        <a14:shadowObscured xmlns:a14="http://schemas.microsoft.com/office/drawing/2010/main"/>
                      </a:ext>
                    </a:extLst>
                  </pic:spPr>
                </pic:pic>
              </a:graphicData>
            </a:graphic>
          </wp:inline>
        </w:drawing>
      </w:r>
      <w:r w:rsidR="000265F3">
        <w:t>.  In order to solve this, we are going to take three steps:</w:t>
      </w:r>
    </w:p>
    <w:p w14:paraId="5BFD5468" w14:textId="38A49679" w:rsidR="000265F3" w:rsidRDefault="000265F3" w:rsidP="000265F3">
      <w:pPr>
        <w:pStyle w:val="ListParagraph"/>
        <w:numPr>
          <w:ilvl w:val="0"/>
          <w:numId w:val="10"/>
        </w:numPr>
      </w:pPr>
      <w:r>
        <w:t xml:space="preserve">Solve the </w:t>
      </w:r>
      <w:r>
        <w:rPr>
          <w:i/>
        </w:rPr>
        <w:t>associated homogeneous recurrent relation</w:t>
      </w:r>
      <w:r>
        <w:t xml:space="preserve"> (that is the one that doesn’t have that F(n) term!)</w:t>
      </w:r>
    </w:p>
    <w:p w14:paraId="7D18BA00" w14:textId="7058087D" w:rsidR="000265F3" w:rsidRDefault="000265F3" w:rsidP="000265F3">
      <w:pPr>
        <w:pStyle w:val="ListParagraph"/>
        <w:numPr>
          <w:ilvl w:val="0"/>
          <w:numId w:val="10"/>
        </w:numPr>
      </w:pPr>
      <w:r>
        <w:t>Find a “particular” solution based on F(n).</w:t>
      </w:r>
    </w:p>
    <w:p w14:paraId="7F510F9C" w14:textId="5F935091" w:rsidR="000265F3" w:rsidRDefault="000265F3" w:rsidP="000265F3">
      <w:pPr>
        <w:pStyle w:val="ListParagraph"/>
        <w:numPr>
          <w:ilvl w:val="0"/>
          <w:numId w:val="10"/>
        </w:numPr>
      </w:pPr>
      <w:r>
        <w:t>Add those two results.</w:t>
      </w:r>
    </w:p>
    <w:p w14:paraId="0E83C0A3" w14:textId="3D72EB06" w:rsidR="000265F3" w:rsidRDefault="000265F3" w:rsidP="000265F3">
      <w:r>
        <w:t>We know how to do the first thing.  And finding the particular solution in general can be annoyi</w:t>
      </w:r>
      <w:r w:rsidR="00AD6FB2">
        <w:t>ng, but for most polynomials we can make progress as follows:</w:t>
      </w:r>
    </w:p>
    <w:p w14:paraId="62CF1559" w14:textId="1DBA26DA" w:rsidR="00AD6FB2" w:rsidRPr="009A7EC2" w:rsidRDefault="00AD6FB2" w:rsidP="00AD6FB2">
      <w:pPr>
        <w:ind w:left="720"/>
      </w:pPr>
      <w:r w:rsidRPr="00AD6FB2">
        <w:rPr>
          <w:noProof/>
        </w:rPr>
        <w:drawing>
          <wp:inline distT="0" distB="0" distL="0" distR="0" wp14:anchorId="4781C5AA" wp14:editId="5D0B9064">
            <wp:extent cx="5117910" cy="314697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285" cy="3152120"/>
                    </a:xfrm>
                    <a:prstGeom prst="rect">
                      <a:avLst/>
                    </a:prstGeom>
                    <a:noFill/>
                    <a:ln>
                      <a:noFill/>
                    </a:ln>
                  </pic:spPr>
                </pic:pic>
              </a:graphicData>
            </a:graphic>
          </wp:inline>
        </w:drawing>
      </w:r>
    </w:p>
    <w:p w14:paraId="105C225D" w14:textId="60F67E71" w:rsidR="00AD6FB2" w:rsidRDefault="00AD6FB2" w:rsidP="001421F5">
      <w:r>
        <w:t xml:space="preserve">In the general case, we’ll have the situation that s=1.  But that means we need to watch out if the homogeneous solution has a root that is 1 (which seems to happen a lot more than you’d expect).  </w:t>
      </w:r>
    </w:p>
    <w:p w14:paraId="54F548CB" w14:textId="11A648C3" w:rsidR="00AD6FB2" w:rsidRDefault="00482CD8" w:rsidP="00AD6FB2">
      <w:pPr>
        <w:pStyle w:val="Heading2"/>
      </w:pPr>
      <w:r>
        <w:t>Worked Example (Towers of Hanoi)</w:t>
      </w:r>
    </w:p>
    <w:p w14:paraId="57C92BD8" w14:textId="3D4153F1" w:rsidR="00AD6FB2" w:rsidRDefault="00AD6FB2" w:rsidP="00AD6FB2">
      <w:r>
        <w:t>Let’s compute a</w:t>
      </w:r>
      <w:r>
        <w:rPr>
          <w:vertAlign w:val="subscript"/>
        </w:rPr>
        <w:t>n</w:t>
      </w:r>
      <w:r>
        <w:t>=2a</w:t>
      </w:r>
      <w:r>
        <w:rPr>
          <w:vertAlign w:val="subscript"/>
        </w:rPr>
        <w:t xml:space="preserve">n-1 </w:t>
      </w:r>
      <w:r>
        <w:t>+1 with a</w:t>
      </w:r>
      <w:r w:rsidR="00041CDA">
        <w:rPr>
          <w:vertAlign w:val="subscript"/>
        </w:rPr>
        <w:t>1</w:t>
      </w:r>
      <w:r>
        <w:t>=1 (</w:t>
      </w:r>
      <w:r w:rsidR="00482CD8">
        <w:t xml:space="preserve">recall this is what we had for </w:t>
      </w:r>
      <w:r>
        <w:t>Towers of Hanoi).</w:t>
      </w:r>
    </w:p>
    <w:p w14:paraId="415A5175" w14:textId="111DE63F" w:rsidR="00482CD8" w:rsidRDefault="00AD6FB2" w:rsidP="00AD6FB2">
      <w:r>
        <w:t xml:space="preserve">The associated HRR is r-2=0, so r=2. </w:t>
      </w:r>
      <w:r w:rsidR="00482CD8">
        <w:t xml:space="preserve"> So the homogeneous part is 2</w:t>
      </w:r>
      <w:r w:rsidR="00482CD8">
        <w:rPr>
          <w:vertAlign w:val="superscript"/>
        </w:rPr>
        <w:t>n</w:t>
      </w:r>
      <w:r w:rsidR="00482CD8">
        <w:t>.  Now we need the particular part.</w:t>
      </w:r>
      <w:r w:rsidR="00482CD8">
        <w:br/>
      </w:r>
      <w:r w:rsidR="00482CD8">
        <w:br/>
        <w:t>When dealing with the particular solution</w:t>
      </w:r>
      <w:r>
        <w:t xml:space="preserve"> F(n)=1*1</w:t>
      </w:r>
      <w:r>
        <w:rPr>
          <w:vertAlign w:val="superscript"/>
        </w:rPr>
        <w:t>n</w:t>
      </w:r>
      <w:r>
        <w:t>, so “s” doesn’t share a root with the characteristic equation (1≠2).  So our solution is of the form p</w:t>
      </w:r>
      <w:r>
        <w:rPr>
          <w:vertAlign w:val="subscript"/>
        </w:rPr>
        <w:t>0</w:t>
      </w:r>
      <w:r>
        <w:t xml:space="preserve"> (a constant).  Thus we’ve got </w:t>
      </w:r>
      <w:r w:rsidR="00482CD8">
        <w:t>a</w:t>
      </w:r>
      <w:r w:rsidR="00482CD8">
        <w:rPr>
          <w:vertAlign w:val="subscript"/>
        </w:rPr>
        <w:t>n</w:t>
      </w:r>
      <w:r>
        <w:t>=2</w:t>
      </w:r>
      <w:r>
        <w:rPr>
          <w:vertAlign w:val="superscript"/>
        </w:rPr>
        <w:t>n</w:t>
      </w:r>
      <w:r>
        <w:t>+p</w:t>
      </w:r>
      <w:r>
        <w:rPr>
          <w:vertAlign w:val="subscript"/>
        </w:rPr>
        <w:t>0</w:t>
      </w:r>
      <w:r>
        <w:t xml:space="preserve">.  Solving </w:t>
      </w:r>
      <w:r w:rsidR="00482CD8">
        <w:t xml:space="preserve">for the </w:t>
      </w:r>
      <w:r w:rsidR="00482CD8">
        <w:lastRenderedPageBreak/>
        <w:t>initial case we get a</w:t>
      </w:r>
      <w:r w:rsidR="00482CD8">
        <w:rPr>
          <w:vertAlign w:val="subscript"/>
        </w:rPr>
        <w:t>0</w:t>
      </w:r>
      <w:r w:rsidR="00482CD8">
        <w:t>=1=2</w:t>
      </w:r>
      <w:r w:rsidR="00482CD8">
        <w:rPr>
          <w:vertAlign w:val="superscript"/>
        </w:rPr>
        <w:t>0</w:t>
      </w:r>
      <w:r w:rsidR="00482CD8">
        <w:t>+p</w:t>
      </w:r>
      <w:r w:rsidR="00482CD8">
        <w:rPr>
          <w:vertAlign w:val="subscript"/>
        </w:rPr>
        <w:t>0</w:t>
      </w:r>
      <w:r w:rsidR="00482CD8">
        <w:t>.  So p</w:t>
      </w:r>
      <w:r w:rsidR="00482CD8">
        <w:rPr>
          <w:vertAlign w:val="subscript"/>
        </w:rPr>
        <w:t>0</w:t>
      </w:r>
      <w:r w:rsidR="00482CD8">
        <w:t xml:space="preserve">=-1. And we’ve now found, rather than guessed, the closed form for the recurrence relation for Towers of Hanoi. </w:t>
      </w:r>
    </w:p>
    <w:p w14:paraId="2CF10A3D" w14:textId="0573DDE1" w:rsidR="00515AB4" w:rsidRDefault="00515AB4" w:rsidP="007B268A">
      <w:pPr>
        <w:pStyle w:val="Title"/>
      </w:pPr>
      <w:r>
        <w:t xml:space="preserve">Divide and Conquer </w:t>
      </w:r>
      <w:r w:rsidR="0004762D">
        <w:t xml:space="preserve">and the associated </w:t>
      </w:r>
      <w:r>
        <w:t>recurrence relations (8.3)</w:t>
      </w:r>
    </w:p>
    <w:p w14:paraId="5C7D9135" w14:textId="60021F47" w:rsidR="00515AB4" w:rsidRDefault="00515AB4" w:rsidP="004C5E9F">
      <w:pPr>
        <w:pStyle w:val="NoSpacing"/>
      </w:pPr>
      <w:r>
        <w:t>Let’s look at a few fun algorithms that are what we call “divide and conquer”-type algorithms.</w:t>
      </w:r>
    </w:p>
    <w:p w14:paraId="0C580062" w14:textId="77777777" w:rsidR="00515AB4" w:rsidRDefault="00515AB4" w:rsidP="004C5E9F">
      <w:pPr>
        <w:pStyle w:val="NoSpacing"/>
      </w:pPr>
    </w:p>
    <w:p w14:paraId="409A3AB0" w14:textId="7A3E2AEA" w:rsidR="004C5E9F" w:rsidRDefault="00515AB4" w:rsidP="00515AB4">
      <w:pPr>
        <w:pStyle w:val="PQuote"/>
      </w:pPr>
      <w:r>
        <w:t xml:space="preserve">We introduced a </w:t>
      </w:r>
      <w:r w:rsidRPr="00515AB4">
        <w:rPr>
          <w:b/>
        </w:rPr>
        <w:t>binary search</w:t>
      </w:r>
      <w:r>
        <w:t xml:space="preserve"> algorithm in Section 3.1. This binary search algorithm reduces the search for an element in a search sequence of size n to the binary search for this element in a search sequence of size n/2, when n is even. (Hence, the problem of size n has been reduced to one problem of size n/2.) Two comparisons are needed to implement this reduction (one to determine which half of the list to use and the other to determine whether any terms of the list remain).  (page 528)</w:t>
      </w:r>
    </w:p>
    <w:p w14:paraId="7D8EE3E8" w14:textId="77777777" w:rsidR="00515AB4" w:rsidRDefault="00515AB4" w:rsidP="00515AB4"/>
    <w:p w14:paraId="6DCA271A" w14:textId="66E141B6" w:rsidR="00515AB4" w:rsidRDefault="00515AB4" w:rsidP="00515AB4">
      <w:r>
        <w:t>If f(n) is the run time to find an element in a sorted list of n elements (assume n is a power of 2), how many comparisons do we need?  Write this as a recurrence relation.</w:t>
      </w:r>
    </w:p>
    <w:p w14:paraId="197E7567" w14:textId="77777777" w:rsidR="00482CD8" w:rsidRDefault="00482CD8" w:rsidP="00515AB4"/>
    <w:p w14:paraId="236ABEDF" w14:textId="77777777" w:rsidR="00482CD8" w:rsidRDefault="00482CD8" w:rsidP="00515AB4"/>
    <w:p w14:paraId="7B1B7194" w14:textId="7DB21576" w:rsidR="00515AB4" w:rsidRDefault="0004762D" w:rsidP="00515AB4">
      <w:r>
        <w:t>Consider</w:t>
      </w:r>
      <w:r w:rsidR="00482CD8">
        <w:t xml:space="preserve"> a </w:t>
      </w:r>
      <w:r w:rsidR="00482CD8">
        <w:rPr>
          <w:b/>
        </w:rPr>
        <w:t>merge sort</w:t>
      </w:r>
      <w:r w:rsidR="00482CD8">
        <w:t xml:space="preserve"> where we split the list in half, sort each half, and then merge the two sorted lists.  What is the recurrence relation that describes the runtime of this algorithm?  Assume it takes “n” steps to merge two lists eac</w:t>
      </w:r>
      <w:r>
        <w:t>h of size (n/2)</w:t>
      </w:r>
      <w:r>
        <w:rPr>
          <w:rStyle w:val="FootnoteReference"/>
        </w:rPr>
        <w:footnoteReference w:id="1"/>
      </w:r>
    </w:p>
    <w:p w14:paraId="01D715FB" w14:textId="77777777" w:rsidR="007B268A" w:rsidRDefault="007B268A" w:rsidP="00515AB4"/>
    <w:p w14:paraId="09272C9A" w14:textId="77777777" w:rsidR="003C1AC7" w:rsidRDefault="003C1AC7" w:rsidP="007B268A">
      <w:pPr>
        <w:pStyle w:val="Heading1"/>
      </w:pPr>
      <w:r>
        <w:br/>
      </w:r>
      <w:r>
        <w:br/>
      </w:r>
      <w:r>
        <w:br/>
      </w:r>
    </w:p>
    <w:p w14:paraId="34CD0474" w14:textId="77777777" w:rsidR="003C1AC7" w:rsidRDefault="003C1AC7">
      <w:pPr>
        <w:rPr>
          <w:rFonts w:asciiTheme="majorHAnsi" w:eastAsiaTheme="majorEastAsia" w:hAnsiTheme="majorHAnsi" w:cstheme="majorBidi"/>
          <w:b/>
          <w:bCs/>
          <w:color w:val="365F91" w:themeColor="accent1" w:themeShade="BF"/>
          <w:sz w:val="28"/>
          <w:szCs w:val="28"/>
        </w:rPr>
      </w:pPr>
      <w:r>
        <w:br w:type="page"/>
      </w:r>
    </w:p>
    <w:p w14:paraId="7AFE8AE4" w14:textId="3EE6BC27" w:rsidR="007B268A" w:rsidRDefault="007B268A" w:rsidP="007B268A">
      <w:pPr>
        <w:pStyle w:val="Heading1"/>
      </w:pPr>
      <w:r>
        <w:lastRenderedPageBreak/>
        <w:t>The Master Theorem</w:t>
      </w:r>
    </w:p>
    <w:p w14:paraId="36648501" w14:textId="13E8B315" w:rsidR="007B268A" w:rsidRDefault="007B268A">
      <w:pPr>
        <w:rPr>
          <w:rFonts w:asciiTheme="majorHAnsi" w:eastAsiaTheme="majorEastAsia" w:hAnsiTheme="majorHAnsi" w:cstheme="majorBidi"/>
          <w:b/>
          <w:bCs/>
          <w:color w:val="365F91" w:themeColor="accent1" w:themeShade="BF"/>
          <w:sz w:val="28"/>
          <w:szCs w:val="28"/>
        </w:rPr>
      </w:pPr>
      <w:r>
        <w:t>As we often don’t care about specific values, just the “order” of the complexity of the algorithm, we can generally get away without solving these recurrence relations—we are instead happy if we know the order of the solution.  And it turns out, there is a “plug-and-chug” way to do this: The Master Theorem.</w:t>
      </w:r>
    </w:p>
    <w:p w14:paraId="3EE73DA2" w14:textId="03E0268C" w:rsidR="007B268A" w:rsidRPr="007B268A" w:rsidRDefault="007B268A" w:rsidP="007B268A">
      <w:r>
        <w:rPr>
          <w:noProof/>
        </w:rPr>
        <w:drawing>
          <wp:inline distT="0" distB="0" distL="0" distR="0" wp14:anchorId="493374D8" wp14:editId="56164DD8">
            <wp:extent cx="5657850" cy="2200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7850" cy="2200275"/>
                    </a:xfrm>
                    <a:prstGeom prst="rect">
                      <a:avLst/>
                    </a:prstGeom>
                  </pic:spPr>
                </pic:pic>
              </a:graphicData>
            </a:graphic>
          </wp:inline>
        </w:drawing>
      </w:r>
    </w:p>
    <w:p w14:paraId="5FD6915C" w14:textId="36964C84" w:rsidR="007B268A" w:rsidRDefault="007B268A" w:rsidP="007B268A">
      <w:pPr>
        <w:pStyle w:val="Heading2"/>
      </w:pPr>
      <w:r>
        <w:t>Examples</w:t>
      </w:r>
    </w:p>
    <w:p w14:paraId="707BC63F" w14:textId="33646B54" w:rsidR="007B268A" w:rsidRDefault="007B268A" w:rsidP="00515AB4">
      <w:pPr>
        <w:pStyle w:val="ListParagraph"/>
        <w:numPr>
          <w:ilvl w:val="0"/>
          <w:numId w:val="11"/>
        </w:numPr>
      </w:pPr>
      <w:r>
        <w:t>Using the above, what are the values of a, b, c and d for the binary search algorithm?  What is that algorithm’s complexity?</w:t>
      </w:r>
      <w:r>
        <w:br/>
      </w:r>
      <w:r>
        <w:br/>
      </w:r>
      <w:r>
        <w:br/>
      </w:r>
      <w:r>
        <w:br/>
      </w:r>
      <w:r>
        <w:br/>
      </w:r>
    </w:p>
    <w:p w14:paraId="275E1C7A" w14:textId="7D0757B1" w:rsidR="007B268A" w:rsidRDefault="007B268A" w:rsidP="007B268A">
      <w:pPr>
        <w:pStyle w:val="ListParagraph"/>
        <w:numPr>
          <w:ilvl w:val="0"/>
          <w:numId w:val="11"/>
        </w:numPr>
      </w:pPr>
      <w:r>
        <w:t xml:space="preserve">Using the above, what are the values of a, b, c and d for the </w:t>
      </w:r>
      <w:r w:rsidR="00041CDA">
        <w:t>merge sort</w:t>
      </w:r>
      <w:r>
        <w:t xml:space="preserve"> algorithm?  What is that algorithm’s complexity?</w:t>
      </w:r>
      <w:r>
        <w:br/>
      </w:r>
      <w:r>
        <w:br/>
      </w:r>
      <w:r>
        <w:br/>
      </w:r>
      <w:r>
        <w:br/>
      </w:r>
      <w:r>
        <w:br/>
      </w:r>
    </w:p>
    <w:p w14:paraId="6A051E63" w14:textId="616B9979" w:rsidR="007B268A" w:rsidRDefault="007B268A" w:rsidP="007B268A">
      <w:pPr>
        <w:pStyle w:val="ListParagraph"/>
        <w:numPr>
          <w:ilvl w:val="0"/>
          <w:numId w:val="11"/>
        </w:numPr>
      </w:pPr>
      <w:r>
        <w:t xml:space="preserve">Consider the relation F(N)=3F(N/3)+N (which is a merge sort split into 3 parts).  </w:t>
      </w:r>
    </w:p>
    <w:p w14:paraId="60774744" w14:textId="77777777" w:rsidR="007B268A" w:rsidRDefault="007B268A" w:rsidP="00515AB4"/>
    <w:p w14:paraId="289E8CAB" w14:textId="77777777" w:rsidR="00482CD8" w:rsidRDefault="00482CD8" w:rsidP="00515AB4"/>
    <w:p w14:paraId="0F874341" w14:textId="77777777" w:rsidR="00482CD8" w:rsidRDefault="00482CD8" w:rsidP="00515AB4"/>
    <w:p w14:paraId="6AA2C233" w14:textId="5521A28F" w:rsidR="003C1AC7" w:rsidRDefault="003C1AC7">
      <w:r>
        <w:br w:type="page"/>
      </w:r>
    </w:p>
    <w:p w14:paraId="1633DF2E" w14:textId="77777777" w:rsidR="003C1AC7" w:rsidRDefault="003C1AC7" w:rsidP="003C1AC7">
      <w:pPr>
        <w:pStyle w:val="NoSpacing"/>
      </w:pPr>
      <w:r w:rsidRPr="008C0CCA">
        <w:rPr>
          <w:noProof/>
        </w:rPr>
        <w:lastRenderedPageBreak/>
        <w:drawing>
          <wp:anchor distT="0" distB="0" distL="114300" distR="114300" simplePos="0" relativeHeight="251684864" behindDoc="0" locked="0" layoutInCell="1" allowOverlap="1" wp14:anchorId="31B35A88" wp14:editId="48A4D2CC">
            <wp:simplePos x="0" y="0"/>
            <wp:positionH relativeFrom="column">
              <wp:posOffset>3008630</wp:posOffset>
            </wp:positionH>
            <wp:positionV relativeFrom="paragraph">
              <wp:posOffset>0</wp:posOffset>
            </wp:positionV>
            <wp:extent cx="3242310" cy="2353945"/>
            <wp:effectExtent l="0" t="0" r="0" b="8255"/>
            <wp:wrapSquare wrapText="bothSides"/>
            <wp:docPr id="2" name="Picture 1" descr="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ree.p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42310" cy="2353945"/>
                    </a:xfrm>
                    <a:prstGeom prst="rect">
                      <a:avLst/>
                    </a:prstGeom>
                  </pic:spPr>
                </pic:pic>
              </a:graphicData>
            </a:graphic>
            <wp14:sizeRelH relativeFrom="margin">
              <wp14:pctWidth>0</wp14:pctWidth>
            </wp14:sizeRelH>
            <wp14:sizeRelV relativeFrom="margin">
              <wp14:pctHeight>0</wp14:pctHeight>
            </wp14:sizeRelV>
          </wp:anchor>
        </w:drawing>
      </w:r>
      <w:r>
        <w:t xml:space="preserve">A graph </w:t>
      </w:r>
      <w:r w:rsidRPr="008C0CCA">
        <w:rPr>
          <w:b/>
        </w:rPr>
        <w:t>G=(V,E)</w:t>
      </w:r>
      <w:r>
        <w:t xml:space="preserve"> consists of:</w:t>
      </w:r>
    </w:p>
    <w:p w14:paraId="5F05A3E0" w14:textId="77777777" w:rsidR="003C1AC7" w:rsidRDefault="003C1AC7" w:rsidP="003C1AC7">
      <w:pPr>
        <w:pStyle w:val="ListParagraph"/>
        <w:numPr>
          <w:ilvl w:val="0"/>
          <w:numId w:val="13"/>
        </w:numPr>
        <w:ind w:left="360"/>
      </w:pPr>
      <w:r w:rsidRPr="008C0CCA">
        <w:t>a non-emp</w:t>
      </w:r>
      <w:r>
        <w:t>ty set V of vertices (or nodes)</w:t>
      </w:r>
    </w:p>
    <w:p w14:paraId="766CC31B" w14:textId="77777777" w:rsidR="003C1AC7" w:rsidRDefault="003C1AC7" w:rsidP="003C1AC7">
      <w:pPr>
        <w:pStyle w:val="ListParagraph"/>
        <w:numPr>
          <w:ilvl w:val="0"/>
          <w:numId w:val="13"/>
        </w:numPr>
        <w:ind w:left="360"/>
      </w:pPr>
      <w:r>
        <w:t>a set E of edges</w:t>
      </w:r>
    </w:p>
    <w:p w14:paraId="4585D0E1" w14:textId="77777777" w:rsidR="003C1AC7" w:rsidRDefault="003C1AC7" w:rsidP="003C1AC7">
      <w:pPr>
        <w:pStyle w:val="ListParagraph"/>
        <w:numPr>
          <w:ilvl w:val="0"/>
          <w:numId w:val="13"/>
        </w:numPr>
      </w:pPr>
      <w:r w:rsidRPr="008C0CCA">
        <w:t>Each edge is associated with two vertices (possibly equal).</w:t>
      </w:r>
      <w:r>
        <w:br/>
      </w:r>
    </w:p>
    <w:p w14:paraId="39AB1B22" w14:textId="77777777" w:rsidR="003C1AC7" w:rsidRDefault="003C1AC7" w:rsidP="003C1AC7">
      <w:pPr>
        <w:pStyle w:val="ListParagraph"/>
        <w:numPr>
          <w:ilvl w:val="0"/>
          <w:numId w:val="13"/>
        </w:numPr>
        <w:ind w:left="360"/>
      </w:pPr>
      <w:r>
        <w:t>In a directed graph: all edges are directed.</w:t>
      </w:r>
    </w:p>
    <w:p w14:paraId="743CC78E" w14:textId="77777777" w:rsidR="003C1AC7" w:rsidRDefault="003C1AC7" w:rsidP="003C1AC7">
      <w:pPr>
        <w:pStyle w:val="ListParagraph"/>
        <w:numPr>
          <w:ilvl w:val="0"/>
          <w:numId w:val="13"/>
        </w:numPr>
        <w:ind w:left="360"/>
      </w:pPr>
      <w:r w:rsidRPr="008C0CCA">
        <w:t>Undirected g</w:t>
      </w:r>
      <w:r>
        <w:t>raph:  all edges are undirected.</w:t>
      </w:r>
    </w:p>
    <w:p w14:paraId="5AC09B7B" w14:textId="77777777" w:rsidR="003C1AC7" w:rsidRPr="008C0CCA" w:rsidRDefault="003C1AC7" w:rsidP="003C1AC7">
      <w:pPr>
        <w:pStyle w:val="ListParagraph"/>
        <w:numPr>
          <w:ilvl w:val="0"/>
          <w:numId w:val="13"/>
        </w:numPr>
        <w:ind w:left="360"/>
      </w:pPr>
      <w:r w:rsidRPr="008C0CCA">
        <w:t>Mixed graph:  some of each.</w:t>
      </w:r>
    </w:p>
    <w:p w14:paraId="2A199221" w14:textId="77777777" w:rsidR="003C1AC7" w:rsidRDefault="003C1AC7" w:rsidP="003C1AC7"/>
    <w:p w14:paraId="3207CAAA" w14:textId="3C8943CA" w:rsidR="003C1AC7" w:rsidRDefault="003C1AC7" w:rsidP="003C1AC7">
      <w:r w:rsidRPr="003C1AC7">
        <w:rPr>
          <w:noProof/>
        </w:rPr>
        <w:drawing>
          <wp:anchor distT="0" distB="0" distL="114300" distR="114300" simplePos="0" relativeHeight="251685888" behindDoc="0" locked="0" layoutInCell="1" allowOverlap="1" wp14:anchorId="514B0EF2" wp14:editId="60E49732">
            <wp:simplePos x="0" y="0"/>
            <wp:positionH relativeFrom="column">
              <wp:posOffset>-66675</wp:posOffset>
            </wp:positionH>
            <wp:positionV relativeFrom="paragraph">
              <wp:posOffset>896620</wp:posOffset>
            </wp:positionV>
            <wp:extent cx="5943411" cy="5095875"/>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4838"/>
                    <a:stretch/>
                  </pic:blipFill>
                  <pic:spPr bwMode="auto">
                    <a:xfrm>
                      <a:off x="0" y="0"/>
                      <a:ext cx="5943411" cy="5095875"/>
                    </a:xfrm>
                    <a:prstGeom prst="rect">
                      <a:avLst/>
                    </a:prstGeom>
                    <a:noFill/>
                    <a:ln>
                      <a:noFill/>
                    </a:ln>
                    <a:extLst>
                      <a:ext uri="{53640926-AAD7-44D8-BBD7-CCE9431645EC}">
                        <a14:shadowObscured xmlns:a14="http://schemas.microsoft.com/office/drawing/2010/main"/>
                      </a:ext>
                    </a:extLst>
                  </pic:spPr>
                </pic:pic>
              </a:graphicData>
            </a:graphic>
          </wp:anchor>
        </w:drawing>
      </w:r>
      <w:r>
        <w:t>Some graphs:</w:t>
      </w:r>
    </w:p>
    <w:p w14:paraId="06661B59" w14:textId="04728B66" w:rsidR="00515AB4" w:rsidRDefault="00515AB4" w:rsidP="00515AB4"/>
    <w:p w14:paraId="0213A53D" w14:textId="77777777" w:rsidR="003C1AC7" w:rsidRDefault="003C1AC7" w:rsidP="003C1AC7">
      <w:pPr>
        <w:pStyle w:val="Heading1"/>
        <w:spacing w:before="120"/>
      </w:pPr>
      <w:r>
        <w:lastRenderedPageBreak/>
        <w:t xml:space="preserve">Basic Terminology </w:t>
      </w:r>
    </w:p>
    <w:p w14:paraId="0843C8E0" w14:textId="77777777" w:rsidR="003C1AC7" w:rsidRDefault="003C1AC7" w:rsidP="003C1AC7">
      <w:pPr>
        <w:pStyle w:val="Default"/>
        <w:numPr>
          <w:ilvl w:val="0"/>
          <w:numId w:val="14"/>
        </w:numPr>
        <w:rPr>
          <w:rFonts w:ascii="Calibri" w:hAnsi="Calibri" w:cs="Calibri"/>
          <w:sz w:val="22"/>
          <w:szCs w:val="22"/>
        </w:rPr>
      </w:pPr>
      <w:r>
        <w:rPr>
          <w:rFonts w:ascii="Calibri" w:hAnsi="Calibri" w:cs="Calibri"/>
          <w:sz w:val="22"/>
          <w:szCs w:val="22"/>
        </w:rPr>
        <w:t xml:space="preserve">Vertices u and v are </w:t>
      </w:r>
      <w:r>
        <w:rPr>
          <w:rFonts w:ascii="Calibri" w:hAnsi="Calibri" w:cs="Calibri"/>
          <w:b/>
          <w:bCs/>
          <w:sz w:val="22"/>
          <w:szCs w:val="22"/>
        </w:rPr>
        <w:t xml:space="preserve">adjacent </w:t>
      </w:r>
      <w:r>
        <w:rPr>
          <w:rFonts w:ascii="Calibri" w:hAnsi="Calibri" w:cs="Calibri"/>
          <w:sz w:val="22"/>
          <w:szCs w:val="22"/>
        </w:rPr>
        <w:t xml:space="preserve">if they are connected by an edge e </w:t>
      </w:r>
    </w:p>
    <w:p w14:paraId="6161E05E" w14:textId="77777777" w:rsidR="003C1AC7" w:rsidRDefault="003C1AC7" w:rsidP="003C1AC7">
      <w:pPr>
        <w:pStyle w:val="Default"/>
        <w:numPr>
          <w:ilvl w:val="1"/>
          <w:numId w:val="14"/>
        </w:numPr>
        <w:rPr>
          <w:rFonts w:ascii="Calibri" w:hAnsi="Calibri" w:cs="Calibri"/>
          <w:sz w:val="22"/>
          <w:szCs w:val="22"/>
        </w:rPr>
      </w:pPr>
      <w:r w:rsidRPr="003C1AC7">
        <w:rPr>
          <w:rFonts w:ascii="Calibri" w:hAnsi="Calibri" w:cs="Calibri"/>
          <w:sz w:val="22"/>
          <w:szCs w:val="22"/>
        </w:rPr>
        <w:t xml:space="preserve">In an undirected graph: e = {u,v} </w:t>
      </w:r>
    </w:p>
    <w:p w14:paraId="58F107C8" w14:textId="77777777" w:rsidR="003C1AC7" w:rsidRDefault="003C1AC7" w:rsidP="003C1AC7">
      <w:pPr>
        <w:pStyle w:val="Default"/>
        <w:numPr>
          <w:ilvl w:val="1"/>
          <w:numId w:val="14"/>
        </w:numPr>
        <w:rPr>
          <w:rFonts w:ascii="Calibri" w:hAnsi="Calibri" w:cs="Calibri"/>
          <w:sz w:val="22"/>
          <w:szCs w:val="22"/>
        </w:rPr>
      </w:pPr>
      <w:r w:rsidRPr="003C1AC7">
        <w:rPr>
          <w:rFonts w:ascii="Calibri" w:hAnsi="Calibri" w:cs="Calibri"/>
          <w:sz w:val="22"/>
          <w:szCs w:val="22"/>
        </w:rPr>
        <w:t xml:space="preserve">In a directed graph: e = (u,v) </w:t>
      </w:r>
    </w:p>
    <w:p w14:paraId="3C8CA78E" w14:textId="77777777" w:rsidR="003C1AC7" w:rsidRDefault="003C1AC7" w:rsidP="003C1AC7">
      <w:pPr>
        <w:pStyle w:val="Default"/>
        <w:numPr>
          <w:ilvl w:val="0"/>
          <w:numId w:val="14"/>
        </w:numPr>
        <w:rPr>
          <w:rFonts w:ascii="Calibri" w:hAnsi="Calibri" w:cs="Calibri"/>
          <w:sz w:val="22"/>
          <w:szCs w:val="22"/>
        </w:rPr>
      </w:pPr>
      <w:r w:rsidRPr="003C1AC7">
        <w:rPr>
          <w:rFonts w:ascii="Calibri" w:hAnsi="Calibri" w:cs="Calibri"/>
          <w:sz w:val="22"/>
          <w:szCs w:val="22"/>
        </w:rPr>
        <w:t xml:space="preserve">The </w:t>
      </w:r>
      <w:r w:rsidRPr="003C1AC7">
        <w:rPr>
          <w:rFonts w:ascii="Calibri" w:hAnsi="Calibri" w:cs="Calibri"/>
          <w:b/>
          <w:bCs/>
          <w:sz w:val="22"/>
          <w:szCs w:val="22"/>
        </w:rPr>
        <w:t xml:space="preserve">degree </w:t>
      </w:r>
      <w:r w:rsidRPr="003C1AC7">
        <w:rPr>
          <w:rFonts w:ascii="Calibri" w:hAnsi="Calibri" w:cs="Calibri"/>
          <w:sz w:val="22"/>
          <w:szCs w:val="22"/>
        </w:rPr>
        <w:t xml:space="preserve">of a vertex deg(v) is the number of “edge-ends” incident to it. </w:t>
      </w:r>
    </w:p>
    <w:p w14:paraId="5C52F14D" w14:textId="77777777" w:rsidR="003C1AC7" w:rsidRDefault="003C1AC7" w:rsidP="003C1AC7">
      <w:pPr>
        <w:pStyle w:val="Default"/>
        <w:numPr>
          <w:ilvl w:val="1"/>
          <w:numId w:val="14"/>
        </w:numPr>
        <w:rPr>
          <w:rFonts w:ascii="Calibri" w:hAnsi="Calibri" w:cs="Calibri"/>
          <w:sz w:val="22"/>
          <w:szCs w:val="22"/>
        </w:rPr>
      </w:pPr>
      <w:r w:rsidRPr="003C1AC7">
        <w:rPr>
          <w:rFonts w:ascii="Calibri" w:hAnsi="Calibri" w:cs="Calibri"/>
          <w:sz w:val="22"/>
          <w:szCs w:val="22"/>
        </w:rPr>
        <w:t xml:space="preserve">A self-loop edge is counted twice. </w:t>
      </w:r>
    </w:p>
    <w:p w14:paraId="5576AC05" w14:textId="77777777" w:rsidR="003C1AC7" w:rsidRDefault="003C1AC7" w:rsidP="003C1AC7">
      <w:pPr>
        <w:pStyle w:val="Default"/>
        <w:numPr>
          <w:ilvl w:val="1"/>
          <w:numId w:val="14"/>
        </w:numPr>
        <w:rPr>
          <w:rFonts w:ascii="Calibri" w:hAnsi="Calibri" w:cs="Calibri"/>
          <w:sz w:val="22"/>
          <w:szCs w:val="22"/>
        </w:rPr>
      </w:pPr>
      <w:r w:rsidRPr="003C1AC7">
        <w:rPr>
          <w:rFonts w:ascii="Calibri" w:hAnsi="Calibri" w:cs="Calibri"/>
          <w:sz w:val="22"/>
          <w:szCs w:val="22"/>
        </w:rPr>
        <w:t xml:space="preserve">In a directed graph, distinguish: </w:t>
      </w:r>
    </w:p>
    <w:p w14:paraId="7AA1ED89" w14:textId="77777777" w:rsidR="003C1AC7" w:rsidRDefault="003C1AC7" w:rsidP="003C1AC7">
      <w:pPr>
        <w:pStyle w:val="Default"/>
        <w:numPr>
          <w:ilvl w:val="2"/>
          <w:numId w:val="14"/>
        </w:numPr>
        <w:rPr>
          <w:rFonts w:ascii="Calibri" w:hAnsi="Calibri" w:cs="Calibri"/>
          <w:sz w:val="22"/>
          <w:szCs w:val="22"/>
        </w:rPr>
      </w:pPr>
      <w:r w:rsidRPr="003C1AC7">
        <w:rPr>
          <w:rFonts w:ascii="Calibri" w:hAnsi="Calibri" w:cs="Calibri"/>
          <w:b/>
          <w:bCs/>
          <w:sz w:val="22"/>
          <w:szCs w:val="22"/>
        </w:rPr>
        <w:t xml:space="preserve">in-degree </w:t>
      </w:r>
      <w:r w:rsidRPr="003C1AC7">
        <w:rPr>
          <w:rFonts w:ascii="Calibri" w:hAnsi="Calibri" w:cs="Calibri"/>
          <w:sz w:val="22"/>
          <w:szCs w:val="22"/>
        </w:rPr>
        <w:t xml:space="preserve">deg−(v): number of incoming edges </w:t>
      </w:r>
    </w:p>
    <w:p w14:paraId="7E98DAE2" w14:textId="77777777" w:rsidR="003C1AC7" w:rsidRDefault="003C1AC7" w:rsidP="003C1AC7">
      <w:pPr>
        <w:pStyle w:val="Default"/>
        <w:numPr>
          <w:ilvl w:val="2"/>
          <w:numId w:val="14"/>
        </w:numPr>
        <w:rPr>
          <w:rFonts w:ascii="Calibri" w:hAnsi="Calibri" w:cs="Calibri"/>
          <w:sz w:val="22"/>
          <w:szCs w:val="22"/>
        </w:rPr>
      </w:pPr>
      <w:r w:rsidRPr="003C1AC7">
        <w:rPr>
          <w:rFonts w:ascii="Calibri" w:hAnsi="Calibri" w:cs="Calibri"/>
          <w:b/>
          <w:bCs/>
          <w:sz w:val="22"/>
          <w:szCs w:val="22"/>
        </w:rPr>
        <w:t xml:space="preserve">out-degree </w:t>
      </w:r>
      <w:r w:rsidRPr="003C1AC7">
        <w:rPr>
          <w:rFonts w:ascii="Calibri" w:hAnsi="Calibri" w:cs="Calibri"/>
          <w:sz w:val="22"/>
          <w:szCs w:val="22"/>
        </w:rPr>
        <w:t xml:space="preserve">deg+(v): number of outgoing edges </w:t>
      </w:r>
    </w:p>
    <w:p w14:paraId="7F7AD0A1" w14:textId="72D2575C" w:rsidR="003C1AC7" w:rsidRDefault="003C1AC7" w:rsidP="003C1AC7">
      <w:pPr>
        <w:pStyle w:val="Default"/>
        <w:numPr>
          <w:ilvl w:val="0"/>
          <w:numId w:val="14"/>
        </w:numPr>
        <w:rPr>
          <w:rFonts w:ascii="Calibri" w:hAnsi="Calibri" w:cs="Calibri"/>
          <w:sz w:val="22"/>
          <w:szCs w:val="22"/>
        </w:rPr>
      </w:pPr>
      <w:r w:rsidRPr="003C1AC7">
        <w:rPr>
          <w:rFonts w:ascii="Calibri" w:hAnsi="Calibri" w:cs="Calibri"/>
          <w:sz w:val="22"/>
          <w:szCs w:val="22"/>
        </w:rPr>
        <w:t xml:space="preserve">A </w:t>
      </w:r>
      <w:r w:rsidRPr="003C1AC7">
        <w:rPr>
          <w:rFonts w:ascii="Calibri" w:hAnsi="Calibri" w:cs="Calibri"/>
          <w:b/>
          <w:bCs/>
          <w:sz w:val="22"/>
          <w:szCs w:val="22"/>
        </w:rPr>
        <w:t xml:space="preserve">subgraph </w:t>
      </w:r>
      <w:r w:rsidRPr="003C1AC7">
        <w:rPr>
          <w:rFonts w:ascii="Calibri" w:hAnsi="Calibri" w:cs="Calibri"/>
          <w:sz w:val="22"/>
          <w:szCs w:val="22"/>
        </w:rPr>
        <w:t xml:space="preserve">of a graph G = (V,E) is a graph H = (W,F) where W </w:t>
      </w:r>
      <w:r>
        <w:rPr>
          <w:rFonts w:ascii="Calibri" w:hAnsi="Calibri" w:cs="Calibri"/>
          <w:sz w:val="22"/>
          <w:szCs w:val="22"/>
        </w:rPr>
        <w:sym w:font="Symbol" w:char="F0CD"/>
      </w:r>
      <w:r w:rsidRPr="003C1AC7">
        <w:rPr>
          <w:rFonts w:ascii="Calibri" w:hAnsi="Calibri" w:cs="Calibri"/>
          <w:sz w:val="22"/>
          <w:szCs w:val="22"/>
        </w:rPr>
        <w:t xml:space="preserve"> V and F </w:t>
      </w:r>
      <w:r>
        <w:rPr>
          <w:rFonts w:ascii="Calibri" w:hAnsi="Calibri" w:cs="Calibri"/>
          <w:sz w:val="22"/>
          <w:szCs w:val="22"/>
        </w:rPr>
        <w:sym w:font="Symbol" w:char="F0CD"/>
      </w:r>
      <w:r w:rsidRPr="003C1AC7">
        <w:rPr>
          <w:rFonts w:ascii="Calibri" w:hAnsi="Calibri" w:cs="Calibri"/>
          <w:sz w:val="22"/>
          <w:szCs w:val="22"/>
        </w:rPr>
        <w:t xml:space="preserve"> E. </w:t>
      </w:r>
    </w:p>
    <w:p w14:paraId="595FD591" w14:textId="77777777" w:rsidR="003C1AC7" w:rsidRDefault="003C1AC7" w:rsidP="003C1AC7">
      <w:pPr>
        <w:pStyle w:val="Default"/>
        <w:numPr>
          <w:ilvl w:val="1"/>
          <w:numId w:val="14"/>
        </w:numPr>
        <w:rPr>
          <w:rFonts w:ascii="Calibri" w:hAnsi="Calibri" w:cs="Calibri"/>
          <w:sz w:val="22"/>
          <w:szCs w:val="22"/>
        </w:rPr>
      </w:pPr>
      <w:r w:rsidRPr="003C1AC7">
        <w:rPr>
          <w:rFonts w:ascii="Calibri" w:hAnsi="Calibri" w:cs="Calibri"/>
          <w:sz w:val="22"/>
          <w:szCs w:val="22"/>
        </w:rPr>
        <w:t xml:space="preserve">A subgraph H is a </w:t>
      </w:r>
      <w:r w:rsidRPr="003C1AC7">
        <w:rPr>
          <w:rFonts w:ascii="Calibri" w:hAnsi="Calibri" w:cs="Calibri"/>
          <w:b/>
          <w:bCs/>
          <w:sz w:val="22"/>
          <w:szCs w:val="22"/>
        </w:rPr>
        <w:t xml:space="preserve">proper subgraph </w:t>
      </w:r>
      <w:r w:rsidRPr="003C1AC7">
        <w:rPr>
          <w:rFonts w:ascii="Calibri" w:hAnsi="Calibri" w:cs="Calibri"/>
          <w:sz w:val="22"/>
          <w:szCs w:val="22"/>
        </w:rPr>
        <w:t xml:space="preserve">if H ≠ G. </w:t>
      </w:r>
    </w:p>
    <w:p w14:paraId="6D267F84" w14:textId="77777777" w:rsidR="003C1AC7" w:rsidRDefault="003C1AC7" w:rsidP="003C1AC7">
      <w:pPr>
        <w:pStyle w:val="Default"/>
        <w:numPr>
          <w:ilvl w:val="0"/>
          <w:numId w:val="14"/>
        </w:numPr>
        <w:rPr>
          <w:rFonts w:ascii="Calibri" w:hAnsi="Calibri" w:cs="Calibri"/>
          <w:sz w:val="22"/>
          <w:szCs w:val="22"/>
        </w:rPr>
      </w:pPr>
      <w:r w:rsidRPr="003C1AC7">
        <w:rPr>
          <w:rFonts w:ascii="Calibri" w:hAnsi="Calibri" w:cs="Calibri"/>
          <w:sz w:val="22"/>
          <w:szCs w:val="22"/>
        </w:rPr>
        <w:t xml:space="preserve">The </w:t>
      </w:r>
      <w:r w:rsidRPr="003C1AC7">
        <w:rPr>
          <w:rFonts w:ascii="Calibri" w:hAnsi="Calibri" w:cs="Calibri"/>
          <w:b/>
          <w:bCs/>
          <w:sz w:val="22"/>
          <w:szCs w:val="22"/>
        </w:rPr>
        <w:t xml:space="preserve">union of two simple graphs </w:t>
      </w:r>
      <w:r w:rsidRPr="003C1AC7">
        <w:rPr>
          <w:rFonts w:ascii="Calibri" w:hAnsi="Calibri" w:cs="Calibri"/>
          <w:sz w:val="22"/>
          <w:szCs w:val="22"/>
        </w:rPr>
        <w:t xml:space="preserve">G1 = (V1 , E1) and G2 = (V2, E2) is the simple graph with vertex set V1 </w:t>
      </w:r>
      <w:r>
        <w:rPr>
          <w:rFonts w:ascii="Calibri" w:hAnsi="Calibri" w:cs="Calibri"/>
          <w:sz w:val="22"/>
          <w:szCs w:val="22"/>
        </w:rPr>
        <w:sym w:font="Symbol" w:char="F0C8"/>
      </w:r>
      <w:r>
        <w:rPr>
          <w:rFonts w:ascii="Calibri" w:hAnsi="Calibri" w:cs="Calibri"/>
          <w:sz w:val="22"/>
          <w:szCs w:val="22"/>
        </w:rPr>
        <w:t xml:space="preserve"> </w:t>
      </w:r>
      <w:r w:rsidRPr="003C1AC7">
        <w:rPr>
          <w:rFonts w:ascii="Calibri" w:hAnsi="Calibri" w:cs="Calibri"/>
          <w:sz w:val="22"/>
          <w:szCs w:val="22"/>
        </w:rPr>
        <w:t xml:space="preserve">V2 and edge set E1 </w:t>
      </w:r>
      <w:r>
        <w:rPr>
          <w:rFonts w:ascii="Calibri" w:hAnsi="Calibri" w:cs="Calibri"/>
          <w:sz w:val="22"/>
          <w:szCs w:val="22"/>
        </w:rPr>
        <w:sym w:font="Symbol" w:char="F0C8"/>
      </w:r>
      <w:r w:rsidRPr="003C1AC7">
        <w:rPr>
          <w:rFonts w:ascii="Calibri" w:hAnsi="Calibri" w:cs="Calibri"/>
          <w:sz w:val="22"/>
          <w:szCs w:val="22"/>
        </w:rPr>
        <w:t xml:space="preserve"> E2. </w:t>
      </w:r>
    </w:p>
    <w:p w14:paraId="563CB707" w14:textId="77777777" w:rsidR="004237E8" w:rsidRDefault="003C1AC7" w:rsidP="004237E8">
      <w:pPr>
        <w:pStyle w:val="Default"/>
        <w:numPr>
          <w:ilvl w:val="1"/>
          <w:numId w:val="14"/>
        </w:numPr>
        <w:rPr>
          <w:rFonts w:ascii="Calibri" w:hAnsi="Calibri" w:cs="Calibri"/>
          <w:sz w:val="22"/>
          <w:szCs w:val="22"/>
        </w:rPr>
      </w:pPr>
      <w:r w:rsidRPr="003C1AC7">
        <w:rPr>
          <w:rFonts w:ascii="Calibri" w:hAnsi="Calibri" w:cs="Calibri"/>
          <w:sz w:val="22"/>
          <w:szCs w:val="22"/>
        </w:rPr>
        <w:t xml:space="preserve">The union of G1 and G2 is denoted by G1 </w:t>
      </w:r>
      <w:r>
        <w:rPr>
          <w:rFonts w:ascii="Calibri" w:hAnsi="Calibri" w:cs="Calibri"/>
          <w:sz w:val="22"/>
          <w:szCs w:val="22"/>
        </w:rPr>
        <w:sym w:font="Symbol" w:char="F0C8"/>
      </w:r>
      <w:r w:rsidRPr="003C1AC7">
        <w:rPr>
          <w:rFonts w:ascii="Calibri" w:hAnsi="Calibri" w:cs="Calibri"/>
          <w:sz w:val="22"/>
          <w:szCs w:val="22"/>
        </w:rPr>
        <w:t xml:space="preserve"> G2. </w:t>
      </w:r>
    </w:p>
    <w:p w14:paraId="123539B2" w14:textId="77777777" w:rsidR="004237E8" w:rsidRDefault="003C1AC7" w:rsidP="003C1AC7">
      <w:pPr>
        <w:pStyle w:val="Default"/>
        <w:numPr>
          <w:ilvl w:val="0"/>
          <w:numId w:val="14"/>
        </w:numPr>
        <w:rPr>
          <w:rFonts w:ascii="Calibri" w:hAnsi="Calibri" w:cs="Calibri"/>
          <w:sz w:val="22"/>
          <w:szCs w:val="22"/>
        </w:rPr>
      </w:pPr>
      <w:r w:rsidRPr="004237E8">
        <w:rPr>
          <w:rFonts w:ascii="Calibri" w:hAnsi="Calibri" w:cs="Calibri"/>
          <w:sz w:val="22"/>
          <w:szCs w:val="22"/>
        </w:rPr>
        <w:t xml:space="preserve">Two vertices u and v in an undirected graph G are called </w:t>
      </w:r>
      <w:r w:rsidRPr="004237E8">
        <w:rPr>
          <w:rFonts w:ascii="Calibri" w:hAnsi="Calibri" w:cs="Calibri"/>
          <w:b/>
          <w:bCs/>
          <w:sz w:val="22"/>
          <w:szCs w:val="22"/>
        </w:rPr>
        <w:t xml:space="preserve">adjacent </w:t>
      </w:r>
      <w:r w:rsidRPr="004237E8">
        <w:rPr>
          <w:rFonts w:ascii="Calibri" w:hAnsi="Calibri" w:cs="Calibri"/>
          <w:sz w:val="22"/>
          <w:szCs w:val="22"/>
        </w:rPr>
        <w:t xml:space="preserve">(or neighbors) in G if u and v are endpoints of an edge e of G. Such an edge e is called </w:t>
      </w:r>
      <w:r w:rsidRPr="004237E8">
        <w:rPr>
          <w:rFonts w:ascii="Calibri" w:hAnsi="Calibri" w:cs="Calibri"/>
          <w:b/>
          <w:bCs/>
          <w:sz w:val="22"/>
          <w:szCs w:val="22"/>
        </w:rPr>
        <w:t xml:space="preserve">incident </w:t>
      </w:r>
      <w:r w:rsidRPr="004237E8">
        <w:rPr>
          <w:rFonts w:ascii="Calibri" w:hAnsi="Calibri" w:cs="Calibri"/>
          <w:sz w:val="22"/>
          <w:szCs w:val="22"/>
        </w:rPr>
        <w:t xml:space="preserve">with the vertices u and v and e is said to </w:t>
      </w:r>
      <w:r w:rsidRPr="004237E8">
        <w:rPr>
          <w:rFonts w:ascii="Calibri" w:hAnsi="Calibri" w:cs="Calibri"/>
          <w:b/>
          <w:bCs/>
          <w:sz w:val="22"/>
          <w:szCs w:val="22"/>
        </w:rPr>
        <w:t xml:space="preserve">connect </w:t>
      </w:r>
      <w:r w:rsidRPr="004237E8">
        <w:rPr>
          <w:rFonts w:ascii="Calibri" w:hAnsi="Calibri" w:cs="Calibri"/>
          <w:sz w:val="22"/>
          <w:szCs w:val="22"/>
        </w:rPr>
        <w:t xml:space="preserve">u and v. </w:t>
      </w:r>
    </w:p>
    <w:p w14:paraId="1730F393" w14:textId="67DAC373" w:rsidR="003C1AC7" w:rsidRDefault="003C1AC7" w:rsidP="003C1AC7">
      <w:pPr>
        <w:pStyle w:val="Default"/>
        <w:numPr>
          <w:ilvl w:val="0"/>
          <w:numId w:val="14"/>
        </w:numPr>
        <w:rPr>
          <w:rFonts w:ascii="Calibri" w:hAnsi="Calibri" w:cs="Calibri"/>
          <w:sz w:val="22"/>
          <w:szCs w:val="22"/>
        </w:rPr>
      </w:pPr>
      <w:r w:rsidRPr="004237E8">
        <w:rPr>
          <w:rFonts w:ascii="Calibri" w:hAnsi="Calibri" w:cs="Calibri"/>
          <w:sz w:val="22"/>
          <w:szCs w:val="22"/>
        </w:rPr>
        <w:t xml:space="preserve">The set of all neighbors of a vertex v of G = (V ,E), denoted by N(v), is called the </w:t>
      </w:r>
      <w:r w:rsidRPr="004237E8">
        <w:rPr>
          <w:rFonts w:ascii="Calibri" w:hAnsi="Calibri" w:cs="Calibri"/>
          <w:b/>
          <w:bCs/>
          <w:sz w:val="22"/>
          <w:szCs w:val="22"/>
        </w:rPr>
        <w:t xml:space="preserve">neighborhood </w:t>
      </w:r>
      <w:r w:rsidR="004237E8">
        <w:rPr>
          <w:rFonts w:ascii="Calibri" w:hAnsi="Calibri" w:cs="Calibri"/>
          <w:sz w:val="22"/>
          <w:szCs w:val="22"/>
        </w:rPr>
        <w:t>of V</w:t>
      </w:r>
      <w:r w:rsidRPr="004237E8">
        <w:rPr>
          <w:rFonts w:ascii="Calibri" w:hAnsi="Calibri" w:cs="Calibri"/>
          <w:sz w:val="22"/>
          <w:szCs w:val="22"/>
        </w:rPr>
        <w:t xml:space="preserve">. If A is a subset of V , we denote by N(A) the set of all vertices in G that are adjacent to at least one vertex in A. </w:t>
      </w:r>
    </w:p>
    <w:p w14:paraId="7942D487" w14:textId="3F4EA186" w:rsidR="004237E8" w:rsidRPr="004237E8" w:rsidRDefault="004237E8" w:rsidP="004237E8">
      <w:pPr>
        <w:pStyle w:val="Heading1"/>
      </w:pPr>
      <w:r>
        <w:t>Examples and Questions:</w:t>
      </w:r>
    </w:p>
    <w:p w14:paraId="3BA13677" w14:textId="3E05BB85" w:rsidR="004237E8" w:rsidRPr="004237E8" w:rsidRDefault="004237E8" w:rsidP="004237E8">
      <w:r w:rsidRPr="004237E8">
        <w:rPr>
          <w:noProof/>
        </w:rPr>
        <w:drawing>
          <wp:inline distT="0" distB="0" distL="0" distR="0" wp14:anchorId="10107AD3" wp14:editId="3CA6A0DA">
            <wp:extent cx="5343525" cy="1651635"/>
            <wp:effectExtent l="0" t="0" r="952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200" cy="1657407"/>
                    </a:xfrm>
                    <a:prstGeom prst="rect">
                      <a:avLst/>
                    </a:prstGeom>
                    <a:noFill/>
                    <a:ln>
                      <a:noFill/>
                    </a:ln>
                  </pic:spPr>
                </pic:pic>
              </a:graphicData>
            </a:graphic>
          </wp:inline>
        </w:drawing>
      </w:r>
    </w:p>
    <w:p w14:paraId="1D819984" w14:textId="77777777" w:rsidR="004237E8" w:rsidRDefault="004237E8" w:rsidP="004237E8">
      <w:pPr>
        <w:pStyle w:val="ListParagraph"/>
        <w:numPr>
          <w:ilvl w:val="0"/>
          <w:numId w:val="15"/>
        </w:numPr>
        <w:autoSpaceDE w:val="0"/>
        <w:autoSpaceDN w:val="0"/>
        <w:adjustRightInd w:val="0"/>
        <w:spacing w:after="18" w:line="240" w:lineRule="auto"/>
        <w:rPr>
          <w:rFonts w:ascii="Calibri" w:hAnsi="Calibri" w:cs="Calibri"/>
          <w:color w:val="000000"/>
        </w:rPr>
      </w:pPr>
      <w:r w:rsidRPr="004237E8">
        <w:rPr>
          <w:rFonts w:ascii="Calibri" w:hAnsi="Calibri" w:cs="Calibri"/>
          <w:color w:val="000000"/>
        </w:rPr>
        <w:t xml:space="preserve">What is the degree of each node? </w:t>
      </w:r>
    </w:p>
    <w:p w14:paraId="5D552731" w14:textId="0F230E77" w:rsidR="004237E8" w:rsidRDefault="004237E8" w:rsidP="004237E8">
      <w:pPr>
        <w:pStyle w:val="ListParagraph"/>
        <w:numPr>
          <w:ilvl w:val="0"/>
          <w:numId w:val="15"/>
        </w:numPr>
        <w:autoSpaceDE w:val="0"/>
        <w:autoSpaceDN w:val="0"/>
        <w:adjustRightInd w:val="0"/>
        <w:spacing w:after="18" w:line="240" w:lineRule="auto"/>
        <w:rPr>
          <w:rFonts w:ascii="Calibri" w:hAnsi="Calibri" w:cs="Calibri"/>
          <w:color w:val="000000"/>
        </w:rPr>
      </w:pPr>
      <w:r w:rsidRPr="004237E8">
        <w:rPr>
          <w:rFonts w:ascii="Calibri" w:hAnsi="Calibri" w:cs="Calibri"/>
          <w:color w:val="000000"/>
        </w:rPr>
        <w:t xml:space="preserve">Draw the graph A=(V,E) where V={a, b, c, d}, E={{a,b}, {b,d}} </w:t>
      </w:r>
      <w:r>
        <w:rPr>
          <w:rFonts w:ascii="Calibri" w:hAnsi="Calibri" w:cs="Calibri"/>
          <w:color w:val="000000"/>
        </w:rPr>
        <w:br/>
      </w:r>
      <w:r>
        <w:rPr>
          <w:rFonts w:ascii="Calibri" w:hAnsi="Calibri" w:cs="Calibri"/>
          <w:color w:val="000000"/>
        </w:rPr>
        <w:br/>
      </w:r>
      <w:r>
        <w:rPr>
          <w:rFonts w:ascii="Calibri" w:hAnsi="Calibri" w:cs="Calibri"/>
          <w:color w:val="000000"/>
        </w:rPr>
        <w:br/>
      </w:r>
    </w:p>
    <w:p w14:paraId="7070C760" w14:textId="6A9D737A" w:rsidR="004237E8" w:rsidRDefault="004237E8" w:rsidP="004237E8">
      <w:pPr>
        <w:pStyle w:val="ListParagraph"/>
        <w:numPr>
          <w:ilvl w:val="0"/>
          <w:numId w:val="15"/>
        </w:numPr>
        <w:autoSpaceDE w:val="0"/>
        <w:autoSpaceDN w:val="0"/>
        <w:adjustRightInd w:val="0"/>
        <w:spacing w:after="18" w:line="240" w:lineRule="auto"/>
        <w:rPr>
          <w:rFonts w:ascii="Calibri" w:hAnsi="Calibri" w:cs="Calibri"/>
          <w:color w:val="000000"/>
        </w:rPr>
      </w:pPr>
      <w:r w:rsidRPr="004237E8">
        <w:rPr>
          <w:rFonts w:ascii="Calibri" w:hAnsi="Calibri" w:cs="Calibri"/>
          <w:color w:val="000000"/>
        </w:rPr>
        <w:t xml:space="preserve">Draw the graph B=(V,E) where V={a, b, c, d}, E={{a,b}, {d,b}, {c,a}} </w:t>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p>
    <w:p w14:paraId="258A9F5F" w14:textId="77777777" w:rsidR="004237E8" w:rsidRDefault="004237E8" w:rsidP="004237E8">
      <w:pPr>
        <w:pStyle w:val="ListParagraph"/>
        <w:numPr>
          <w:ilvl w:val="0"/>
          <w:numId w:val="15"/>
        </w:numPr>
        <w:autoSpaceDE w:val="0"/>
        <w:autoSpaceDN w:val="0"/>
        <w:adjustRightInd w:val="0"/>
        <w:spacing w:after="18" w:line="240" w:lineRule="auto"/>
        <w:rPr>
          <w:rFonts w:ascii="Calibri" w:hAnsi="Calibri" w:cs="Calibri"/>
          <w:color w:val="000000"/>
        </w:rPr>
      </w:pPr>
      <w:r w:rsidRPr="004237E8">
        <w:rPr>
          <w:rFonts w:ascii="Calibri" w:hAnsi="Calibri" w:cs="Calibri"/>
          <w:color w:val="000000"/>
        </w:rPr>
        <w:t xml:space="preserve">We now have 4 graphs total (A, B, G, H). Are any of them subgraphs of the other? </w:t>
      </w:r>
    </w:p>
    <w:p w14:paraId="7897DDFA" w14:textId="5210D41B" w:rsidR="004237E8" w:rsidRPr="004237E8" w:rsidRDefault="004237E8" w:rsidP="004237E8">
      <w:pPr>
        <w:pStyle w:val="ListParagraph"/>
        <w:numPr>
          <w:ilvl w:val="0"/>
          <w:numId w:val="15"/>
        </w:numPr>
        <w:autoSpaceDE w:val="0"/>
        <w:autoSpaceDN w:val="0"/>
        <w:adjustRightInd w:val="0"/>
        <w:spacing w:after="18" w:line="240" w:lineRule="auto"/>
        <w:rPr>
          <w:rFonts w:ascii="Calibri" w:hAnsi="Calibri" w:cs="Calibri"/>
          <w:color w:val="000000"/>
        </w:rPr>
      </w:pPr>
      <w:r w:rsidRPr="004237E8">
        <w:rPr>
          <w:rFonts w:ascii="Calibri" w:hAnsi="Calibri" w:cs="Calibri"/>
          <w:color w:val="000000"/>
        </w:rPr>
        <w:t xml:space="preserve">Draw the graph X=(V,E) where V={a, b, c, d}, E={(a,b), (b,d)} </w:t>
      </w:r>
    </w:p>
    <w:p w14:paraId="04FB3BFF" w14:textId="1E79006A" w:rsidR="004237E8" w:rsidRDefault="004237E8">
      <w:pPr>
        <w:rPr>
          <w:rFonts w:asciiTheme="majorHAnsi" w:eastAsiaTheme="majorEastAsia" w:hAnsiTheme="majorHAnsi" w:cstheme="majorBidi"/>
          <w:b/>
          <w:bCs/>
          <w:color w:val="365F91" w:themeColor="accent1" w:themeShade="BF"/>
          <w:sz w:val="28"/>
          <w:szCs w:val="28"/>
        </w:rPr>
      </w:pPr>
      <w:r w:rsidRPr="004237E8">
        <w:rPr>
          <w:noProof/>
        </w:rPr>
        <w:lastRenderedPageBreak/>
        <w:drawing>
          <wp:anchor distT="0" distB="0" distL="114300" distR="114300" simplePos="0" relativeHeight="251686912" behindDoc="0" locked="0" layoutInCell="1" allowOverlap="1" wp14:anchorId="7E54D0F6" wp14:editId="12C38E4B">
            <wp:simplePos x="0" y="0"/>
            <wp:positionH relativeFrom="margin">
              <wp:align>center</wp:align>
            </wp:positionH>
            <wp:positionV relativeFrom="paragraph">
              <wp:posOffset>0</wp:posOffset>
            </wp:positionV>
            <wp:extent cx="6888480" cy="7895590"/>
            <wp:effectExtent l="0" t="0" r="762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8480" cy="789559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F759273" w14:textId="2C592B23" w:rsidR="004237E8" w:rsidRDefault="004237E8" w:rsidP="004237E8">
      <w:pPr>
        <w:pStyle w:val="Heading1"/>
      </w:pPr>
      <w:bookmarkStart w:id="0" w:name="_GoBack"/>
      <w:bookmarkEnd w:id="0"/>
      <w:r w:rsidRPr="004237E8">
        <w:rPr>
          <w:noProof/>
        </w:rPr>
        <w:lastRenderedPageBreak/>
        <w:drawing>
          <wp:anchor distT="0" distB="0" distL="114300" distR="114300" simplePos="0" relativeHeight="251687936" behindDoc="0" locked="0" layoutInCell="1" allowOverlap="1" wp14:anchorId="77BD0FF7" wp14:editId="6061A348">
            <wp:simplePos x="0" y="0"/>
            <wp:positionH relativeFrom="column">
              <wp:posOffset>-323850</wp:posOffset>
            </wp:positionH>
            <wp:positionV relativeFrom="paragraph">
              <wp:posOffset>0</wp:posOffset>
            </wp:positionV>
            <wp:extent cx="6727825" cy="61436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29583"/>
                    <a:stretch/>
                  </pic:blipFill>
                  <pic:spPr bwMode="auto">
                    <a:xfrm>
                      <a:off x="0" y="0"/>
                      <a:ext cx="6727825" cy="6143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4237E8">
      <w:headerReference w:type="default" r:id="rId24"/>
      <w:footnotePr>
        <w:numFmt w:val="lowerRoman"/>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79A86" w14:textId="77777777" w:rsidR="00525758" w:rsidRDefault="00525758" w:rsidP="001A69C7">
      <w:pPr>
        <w:spacing w:after="0" w:line="240" w:lineRule="auto"/>
      </w:pPr>
      <w:r>
        <w:separator/>
      </w:r>
    </w:p>
  </w:endnote>
  <w:endnote w:type="continuationSeparator" w:id="0">
    <w:p w14:paraId="2A556AC8" w14:textId="77777777" w:rsidR="00525758" w:rsidRDefault="00525758" w:rsidP="001A69C7">
      <w:pPr>
        <w:spacing w:after="0" w:line="240" w:lineRule="auto"/>
      </w:pPr>
      <w:r>
        <w:continuationSeparator/>
      </w:r>
    </w:p>
  </w:endnote>
  <w:endnote w:type="continuationNotice" w:id="1">
    <w:p w14:paraId="36AB03A1" w14:textId="77777777" w:rsidR="00525758" w:rsidRDefault="005257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85350E" w14:textId="77777777" w:rsidR="00525758" w:rsidRDefault="00525758" w:rsidP="001A69C7">
      <w:pPr>
        <w:spacing w:after="0" w:line="240" w:lineRule="auto"/>
      </w:pPr>
      <w:r>
        <w:separator/>
      </w:r>
    </w:p>
  </w:footnote>
  <w:footnote w:type="continuationSeparator" w:id="0">
    <w:p w14:paraId="5A64DDBF" w14:textId="77777777" w:rsidR="00525758" w:rsidRDefault="00525758" w:rsidP="001A69C7">
      <w:pPr>
        <w:spacing w:after="0" w:line="240" w:lineRule="auto"/>
      </w:pPr>
      <w:r>
        <w:continuationSeparator/>
      </w:r>
    </w:p>
  </w:footnote>
  <w:footnote w:id="1">
    <w:p w14:paraId="33EE4A87" w14:textId="52C1EC06" w:rsidR="0004762D" w:rsidRDefault="0004762D">
      <w:pPr>
        <w:pStyle w:val="FootnoteText"/>
      </w:pPr>
      <w:r>
        <w:rPr>
          <w:rStyle w:val="FootnoteReference"/>
        </w:rPr>
        <w:footnoteRef/>
      </w:r>
      <w:r>
        <w:t xml:space="preserve"> Why is “n” a reasonable number of steps to merge two </w:t>
      </w:r>
      <w:r>
        <w:rPr>
          <w:i/>
        </w:rPr>
        <w:t>sorted</w:t>
      </w:r>
      <w:r>
        <w:t xml:space="preserve"> lists of size n/2 into a sorted list of “n” items?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A6A6A6" w:themeColor="background1" w:themeShade="A6"/>
      </w:rPr>
      <w:id w:val="565053189"/>
      <w:docPartObj>
        <w:docPartGallery w:val="Page Numbers (Top of Page)"/>
        <w:docPartUnique/>
      </w:docPartObj>
    </w:sdtPr>
    <w:sdtEndPr/>
    <w:sdtContent>
      <w:p w14:paraId="391F7FD9" w14:textId="257ECCA7" w:rsidR="007808D6" w:rsidRPr="00F60071" w:rsidRDefault="00F15A30">
        <w:pPr>
          <w:pStyle w:val="Header"/>
          <w:rPr>
            <w:i/>
            <w:color w:val="A6A6A6" w:themeColor="background1" w:themeShade="A6"/>
          </w:rPr>
        </w:pPr>
        <w:r>
          <w:t>EECS 203 Spring 2016</w:t>
        </w:r>
        <w:r w:rsidR="003B6754">
          <w:t xml:space="preserve"> Lecture 18</w:t>
        </w:r>
        <w:r w:rsidR="00EB4930">
          <w:t xml:space="preserve"> </w:t>
        </w:r>
        <w:r w:rsidR="007808D6">
          <w:t xml:space="preserve"> </w:t>
        </w:r>
        <w:r>
          <w:t xml:space="preserve">              </w:t>
        </w:r>
        <w:r w:rsidR="007808D6">
          <w:t xml:space="preserve">                                                                                    </w:t>
        </w:r>
        <w:r w:rsidR="007808D6" w:rsidRPr="00306BBA">
          <w:rPr>
            <w:i/>
            <w:color w:val="A6A6A6" w:themeColor="background1" w:themeShade="A6"/>
          </w:rPr>
          <w:t xml:space="preserve">Page </w:t>
        </w:r>
        <w:r w:rsidR="007808D6" w:rsidRPr="00306BBA">
          <w:rPr>
            <w:b/>
            <w:i/>
            <w:color w:val="A6A6A6" w:themeColor="background1" w:themeShade="A6"/>
            <w:sz w:val="24"/>
            <w:szCs w:val="24"/>
          </w:rPr>
          <w:fldChar w:fldCharType="begin"/>
        </w:r>
        <w:r w:rsidR="007808D6" w:rsidRPr="00306BBA">
          <w:rPr>
            <w:b/>
            <w:i/>
            <w:color w:val="A6A6A6" w:themeColor="background1" w:themeShade="A6"/>
          </w:rPr>
          <w:instrText xml:space="preserve"> PAGE </w:instrText>
        </w:r>
        <w:r w:rsidR="007808D6" w:rsidRPr="00306BBA">
          <w:rPr>
            <w:b/>
            <w:i/>
            <w:color w:val="A6A6A6" w:themeColor="background1" w:themeShade="A6"/>
            <w:sz w:val="24"/>
            <w:szCs w:val="24"/>
          </w:rPr>
          <w:fldChar w:fldCharType="separate"/>
        </w:r>
        <w:r w:rsidR="00FF3704">
          <w:rPr>
            <w:b/>
            <w:i/>
            <w:noProof/>
            <w:color w:val="A6A6A6" w:themeColor="background1" w:themeShade="A6"/>
          </w:rPr>
          <w:t>10</w:t>
        </w:r>
        <w:r w:rsidR="007808D6" w:rsidRPr="00306BBA">
          <w:rPr>
            <w:b/>
            <w:i/>
            <w:color w:val="A6A6A6" w:themeColor="background1" w:themeShade="A6"/>
            <w:sz w:val="24"/>
            <w:szCs w:val="24"/>
          </w:rPr>
          <w:fldChar w:fldCharType="end"/>
        </w:r>
        <w:r w:rsidR="007808D6" w:rsidRPr="00306BBA">
          <w:rPr>
            <w:i/>
            <w:color w:val="A6A6A6" w:themeColor="background1" w:themeShade="A6"/>
          </w:rPr>
          <w:t xml:space="preserve"> of </w:t>
        </w:r>
        <w:r w:rsidR="007808D6" w:rsidRPr="00306BBA">
          <w:rPr>
            <w:b/>
            <w:i/>
            <w:color w:val="A6A6A6" w:themeColor="background1" w:themeShade="A6"/>
            <w:sz w:val="24"/>
            <w:szCs w:val="24"/>
          </w:rPr>
          <w:fldChar w:fldCharType="begin"/>
        </w:r>
        <w:r w:rsidR="007808D6" w:rsidRPr="00306BBA">
          <w:rPr>
            <w:b/>
            <w:i/>
            <w:color w:val="A6A6A6" w:themeColor="background1" w:themeShade="A6"/>
          </w:rPr>
          <w:instrText xml:space="preserve"> NUMPAGES  </w:instrText>
        </w:r>
        <w:r w:rsidR="007808D6" w:rsidRPr="00306BBA">
          <w:rPr>
            <w:b/>
            <w:i/>
            <w:color w:val="A6A6A6" w:themeColor="background1" w:themeShade="A6"/>
            <w:sz w:val="24"/>
            <w:szCs w:val="24"/>
          </w:rPr>
          <w:fldChar w:fldCharType="separate"/>
        </w:r>
        <w:r w:rsidR="00FF3704">
          <w:rPr>
            <w:b/>
            <w:i/>
            <w:noProof/>
            <w:color w:val="A6A6A6" w:themeColor="background1" w:themeShade="A6"/>
          </w:rPr>
          <w:t>10</w:t>
        </w:r>
        <w:r w:rsidR="007808D6" w:rsidRPr="00306BBA">
          <w:rPr>
            <w:b/>
            <w:i/>
            <w:color w:val="A6A6A6" w:themeColor="background1" w:themeShade="A6"/>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64CFD"/>
    <w:multiLevelType w:val="hybridMultilevel"/>
    <w:tmpl w:val="7048D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F491A"/>
    <w:multiLevelType w:val="hybridMultilevel"/>
    <w:tmpl w:val="6A941D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454FCB"/>
    <w:multiLevelType w:val="hybridMultilevel"/>
    <w:tmpl w:val="ED9E8D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0B3015"/>
    <w:multiLevelType w:val="hybridMultilevel"/>
    <w:tmpl w:val="B4FC9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34CC1"/>
    <w:multiLevelType w:val="hybridMultilevel"/>
    <w:tmpl w:val="BFC2F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E5436"/>
    <w:multiLevelType w:val="hybridMultilevel"/>
    <w:tmpl w:val="D1F2D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5B7CF2"/>
    <w:multiLevelType w:val="hybridMultilevel"/>
    <w:tmpl w:val="D1F2D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B73909"/>
    <w:multiLevelType w:val="hybridMultilevel"/>
    <w:tmpl w:val="938E3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B366F1"/>
    <w:multiLevelType w:val="hybridMultilevel"/>
    <w:tmpl w:val="D0B8C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F015303"/>
    <w:multiLevelType w:val="hybridMultilevel"/>
    <w:tmpl w:val="A944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305608"/>
    <w:multiLevelType w:val="hybridMultilevel"/>
    <w:tmpl w:val="6240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CC2C96"/>
    <w:multiLevelType w:val="hybridMultilevel"/>
    <w:tmpl w:val="539C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002F2E"/>
    <w:multiLevelType w:val="hybridMultilevel"/>
    <w:tmpl w:val="D1F2DF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F6E5B01"/>
    <w:multiLevelType w:val="hybridMultilevel"/>
    <w:tmpl w:val="01EE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4C6536"/>
    <w:multiLevelType w:val="hybridMultilevel"/>
    <w:tmpl w:val="14A2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7"/>
  </w:num>
  <w:num w:numId="4">
    <w:abstractNumId w:val="10"/>
  </w:num>
  <w:num w:numId="5">
    <w:abstractNumId w:val="4"/>
  </w:num>
  <w:num w:numId="6">
    <w:abstractNumId w:val="13"/>
  </w:num>
  <w:num w:numId="7">
    <w:abstractNumId w:val="5"/>
  </w:num>
  <w:num w:numId="8">
    <w:abstractNumId w:val="12"/>
  </w:num>
  <w:num w:numId="9">
    <w:abstractNumId w:val="14"/>
  </w:num>
  <w:num w:numId="10">
    <w:abstractNumId w:val="3"/>
  </w:num>
  <w:num w:numId="11">
    <w:abstractNumId w:val="9"/>
  </w:num>
  <w:num w:numId="12">
    <w:abstractNumId w:val="6"/>
  </w:num>
  <w:num w:numId="13">
    <w:abstractNumId w:val="0"/>
  </w:num>
  <w:num w:numId="14">
    <w:abstractNumId w:val="8"/>
  </w:num>
  <w:num w:numId="1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Fmt w:val="lowerRoman"/>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44"/>
    <w:rsid w:val="00004106"/>
    <w:rsid w:val="00020A41"/>
    <w:rsid w:val="000233B2"/>
    <w:rsid w:val="000265F3"/>
    <w:rsid w:val="00041CDA"/>
    <w:rsid w:val="0004762D"/>
    <w:rsid w:val="000549B1"/>
    <w:rsid w:val="000665A5"/>
    <w:rsid w:val="000669F8"/>
    <w:rsid w:val="00072C67"/>
    <w:rsid w:val="000778A2"/>
    <w:rsid w:val="000A713F"/>
    <w:rsid w:val="000F2FB6"/>
    <w:rsid w:val="000F7A8E"/>
    <w:rsid w:val="0010103D"/>
    <w:rsid w:val="001053F5"/>
    <w:rsid w:val="00105ECB"/>
    <w:rsid w:val="001278F3"/>
    <w:rsid w:val="00130AE9"/>
    <w:rsid w:val="0013124D"/>
    <w:rsid w:val="00131F99"/>
    <w:rsid w:val="00140AEF"/>
    <w:rsid w:val="001421F5"/>
    <w:rsid w:val="0014672A"/>
    <w:rsid w:val="00151BDC"/>
    <w:rsid w:val="0017123F"/>
    <w:rsid w:val="001802FB"/>
    <w:rsid w:val="001A5443"/>
    <w:rsid w:val="001A69C7"/>
    <w:rsid w:val="001A7670"/>
    <w:rsid w:val="001C18F1"/>
    <w:rsid w:val="001C3D4E"/>
    <w:rsid w:val="001D3ED4"/>
    <w:rsid w:val="001E2F66"/>
    <w:rsid w:val="00211160"/>
    <w:rsid w:val="00214ABA"/>
    <w:rsid w:val="00225D6B"/>
    <w:rsid w:val="00235FDC"/>
    <w:rsid w:val="0024565C"/>
    <w:rsid w:val="00252DA0"/>
    <w:rsid w:val="00253CF6"/>
    <w:rsid w:val="002548D9"/>
    <w:rsid w:val="00262391"/>
    <w:rsid w:val="00263898"/>
    <w:rsid w:val="00266F11"/>
    <w:rsid w:val="00273692"/>
    <w:rsid w:val="002843A1"/>
    <w:rsid w:val="002A62A8"/>
    <w:rsid w:val="002A7EB4"/>
    <w:rsid w:val="002B5667"/>
    <w:rsid w:val="002D2BD7"/>
    <w:rsid w:val="002E0B77"/>
    <w:rsid w:val="002E0B9F"/>
    <w:rsid w:val="002E4D0A"/>
    <w:rsid w:val="00306BBA"/>
    <w:rsid w:val="003077D3"/>
    <w:rsid w:val="003200F4"/>
    <w:rsid w:val="00327A7E"/>
    <w:rsid w:val="00334C3C"/>
    <w:rsid w:val="00334E41"/>
    <w:rsid w:val="0033584A"/>
    <w:rsid w:val="00340B79"/>
    <w:rsid w:val="00343646"/>
    <w:rsid w:val="00344FA2"/>
    <w:rsid w:val="003472F3"/>
    <w:rsid w:val="0037116F"/>
    <w:rsid w:val="00396D74"/>
    <w:rsid w:val="003A34C2"/>
    <w:rsid w:val="003A40C0"/>
    <w:rsid w:val="003B061B"/>
    <w:rsid w:val="003B2DD8"/>
    <w:rsid w:val="003B6754"/>
    <w:rsid w:val="003C1AC7"/>
    <w:rsid w:val="003C2AD7"/>
    <w:rsid w:val="003C4EE6"/>
    <w:rsid w:val="003E0B5C"/>
    <w:rsid w:val="003E2862"/>
    <w:rsid w:val="0041639D"/>
    <w:rsid w:val="004237E8"/>
    <w:rsid w:val="004267D5"/>
    <w:rsid w:val="00470E13"/>
    <w:rsid w:val="0048076D"/>
    <w:rsid w:val="00482CD8"/>
    <w:rsid w:val="00485C60"/>
    <w:rsid w:val="004922B6"/>
    <w:rsid w:val="00492836"/>
    <w:rsid w:val="004C024D"/>
    <w:rsid w:val="004C2A3A"/>
    <w:rsid w:val="004C5E9F"/>
    <w:rsid w:val="004E36D7"/>
    <w:rsid w:val="004F04DD"/>
    <w:rsid w:val="004F1A96"/>
    <w:rsid w:val="00511308"/>
    <w:rsid w:val="00515AB4"/>
    <w:rsid w:val="00516227"/>
    <w:rsid w:val="00522F81"/>
    <w:rsid w:val="00525758"/>
    <w:rsid w:val="005367B0"/>
    <w:rsid w:val="0058260D"/>
    <w:rsid w:val="00596F20"/>
    <w:rsid w:val="00597433"/>
    <w:rsid w:val="005A74F4"/>
    <w:rsid w:val="005B26DA"/>
    <w:rsid w:val="005B75A5"/>
    <w:rsid w:val="005C178E"/>
    <w:rsid w:val="005C4D48"/>
    <w:rsid w:val="005C64BA"/>
    <w:rsid w:val="005D31CD"/>
    <w:rsid w:val="005D7D59"/>
    <w:rsid w:val="005E113B"/>
    <w:rsid w:val="005E2ADE"/>
    <w:rsid w:val="005E7646"/>
    <w:rsid w:val="00642BAD"/>
    <w:rsid w:val="00661712"/>
    <w:rsid w:val="00666D15"/>
    <w:rsid w:val="00691082"/>
    <w:rsid w:val="006A4B21"/>
    <w:rsid w:val="006A54E7"/>
    <w:rsid w:val="006C7026"/>
    <w:rsid w:val="006E13F8"/>
    <w:rsid w:val="006F395C"/>
    <w:rsid w:val="00704327"/>
    <w:rsid w:val="00743791"/>
    <w:rsid w:val="00750026"/>
    <w:rsid w:val="00764F71"/>
    <w:rsid w:val="00765726"/>
    <w:rsid w:val="007672CC"/>
    <w:rsid w:val="00767341"/>
    <w:rsid w:val="00767866"/>
    <w:rsid w:val="00774E8D"/>
    <w:rsid w:val="007808D6"/>
    <w:rsid w:val="007A6694"/>
    <w:rsid w:val="007A7096"/>
    <w:rsid w:val="007B268A"/>
    <w:rsid w:val="007C402E"/>
    <w:rsid w:val="007E0E21"/>
    <w:rsid w:val="007E19BE"/>
    <w:rsid w:val="0082759B"/>
    <w:rsid w:val="00841071"/>
    <w:rsid w:val="0084729B"/>
    <w:rsid w:val="008565C1"/>
    <w:rsid w:val="00857A0A"/>
    <w:rsid w:val="00862C43"/>
    <w:rsid w:val="00873D7A"/>
    <w:rsid w:val="00873E3B"/>
    <w:rsid w:val="00890D5A"/>
    <w:rsid w:val="008D0F34"/>
    <w:rsid w:val="008D6D3A"/>
    <w:rsid w:val="008D7587"/>
    <w:rsid w:val="008F46C9"/>
    <w:rsid w:val="00902327"/>
    <w:rsid w:val="0091375E"/>
    <w:rsid w:val="009149ED"/>
    <w:rsid w:val="00930C0A"/>
    <w:rsid w:val="0093218F"/>
    <w:rsid w:val="009348DF"/>
    <w:rsid w:val="00937126"/>
    <w:rsid w:val="00940E62"/>
    <w:rsid w:val="009471C3"/>
    <w:rsid w:val="009578F7"/>
    <w:rsid w:val="0097323B"/>
    <w:rsid w:val="0097390A"/>
    <w:rsid w:val="00975B80"/>
    <w:rsid w:val="009915F3"/>
    <w:rsid w:val="009A6E31"/>
    <w:rsid w:val="009A7EC2"/>
    <w:rsid w:val="009B4238"/>
    <w:rsid w:val="009D50A3"/>
    <w:rsid w:val="00A02838"/>
    <w:rsid w:val="00A05CB2"/>
    <w:rsid w:val="00A07C36"/>
    <w:rsid w:val="00A23232"/>
    <w:rsid w:val="00A30C8B"/>
    <w:rsid w:val="00A42146"/>
    <w:rsid w:val="00A423DC"/>
    <w:rsid w:val="00A51160"/>
    <w:rsid w:val="00A520C7"/>
    <w:rsid w:val="00A7619E"/>
    <w:rsid w:val="00A80C9D"/>
    <w:rsid w:val="00AA0531"/>
    <w:rsid w:val="00AC2DB7"/>
    <w:rsid w:val="00AD6FB2"/>
    <w:rsid w:val="00AE26B4"/>
    <w:rsid w:val="00AE404E"/>
    <w:rsid w:val="00AE5777"/>
    <w:rsid w:val="00B00A25"/>
    <w:rsid w:val="00B00DDA"/>
    <w:rsid w:val="00B0448E"/>
    <w:rsid w:val="00B07014"/>
    <w:rsid w:val="00B20818"/>
    <w:rsid w:val="00B32388"/>
    <w:rsid w:val="00B3733C"/>
    <w:rsid w:val="00B6124B"/>
    <w:rsid w:val="00B6473D"/>
    <w:rsid w:val="00B66E2C"/>
    <w:rsid w:val="00B92794"/>
    <w:rsid w:val="00BA057F"/>
    <w:rsid w:val="00BA1781"/>
    <w:rsid w:val="00BB3991"/>
    <w:rsid w:val="00BC49B1"/>
    <w:rsid w:val="00BC7DE9"/>
    <w:rsid w:val="00BD5C72"/>
    <w:rsid w:val="00BE0296"/>
    <w:rsid w:val="00C10944"/>
    <w:rsid w:val="00C11BC3"/>
    <w:rsid w:val="00C21D7A"/>
    <w:rsid w:val="00C40321"/>
    <w:rsid w:val="00C44623"/>
    <w:rsid w:val="00C44CC2"/>
    <w:rsid w:val="00C5208C"/>
    <w:rsid w:val="00C54ACE"/>
    <w:rsid w:val="00C7767A"/>
    <w:rsid w:val="00C816CF"/>
    <w:rsid w:val="00C93071"/>
    <w:rsid w:val="00C96D39"/>
    <w:rsid w:val="00C97B9F"/>
    <w:rsid w:val="00CA1821"/>
    <w:rsid w:val="00CA2E48"/>
    <w:rsid w:val="00CA3546"/>
    <w:rsid w:val="00CC5D6E"/>
    <w:rsid w:val="00CD013B"/>
    <w:rsid w:val="00D01324"/>
    <w:rsid w:val="00D23820"/>
    <w:rsid w:val="00D30842"/>
    <w:rsid w:val="00D36B80"/>
    <w:rsid w:val="00D444F8"/>
    <w:rsid w:val="00D44B48"/>
    <w:rsid w:val="00D53644"/>
    <w:rsid w:val="00D53A02"/>
    <w:rsid w:val="00D624F3"/>
    <w:rsid w:val="00D81AB2"/>
    <w:rsid w:val="00D85984"/>
    <w:rsid w:val="00D861CC"/>
    <w:rsid w:val="00D91F35"/>
    <w:rsid w:val="00D93FFE"/>
    <w:rsid w:val="00D96C94"/>
    <w:rsid w:val="00DB3C38"/>
    <w:rsid w:val="00DB415A"/>
    <w:rsid w:val="00DC5F84"/>
    <w:rsid w:val="00E04726"/>
    <w:rsid w:val="00E05268"/>
    <w:rsid w:val="00E115FC"/>
    <w:rsid w:val="00E502C1"/>
    <w:rsid w:val="00E508F8"/>
    <w:rsid w:val="00E5338C"/>
    <w:rsid w:val="00E64C6B"/>
    <w:rsid w:val="00E67DCF"/>
    <w:rsid w:val="00E80949"/>
    <w:rsid w:val="00E81ED0"/>
    <w:rsid w:val="00E9040E"/>
    <w:rsid w:val="00E94235"/>
    <w:rsid w:val="00EA1087"/>
    <w:rsid w:val="00EB0021"/>
    <w:rsid w:val="00EB4930"/>
    <w:rsid w:val="00EC6FAF"/>
    <w:rsid w:val="00EE6CD1"/>
    <w:rsid w:val="00F0035F"/>
    <w:rsid w:val="00F05CA4"/>
    <w:rsid w:val="00F15A30"/>
    <w:rsid w:val="00F373B8"/>
    <w:rsid w:val="00F60071"/>
    <w:rsid w:val="00F728AF"/>
    <w:rsid w:val="00F741B2"/>
    <w:rsid w:val="00F760A1"/>
    <w:rsid w:val="00F7794D"/>
    <w:rsid w:val="00F8202E"/>
    <w:rsid w:val="00F85982"/>
    <w:rsid w:val="00FB4170"/>
    <w:rsid w:val="00FB6EC5"/>
    <w:rsid w:val="00FB7ECF"/>
    <w:rsid w:val="00FB7F6D"/>
    <w:rsid w:val="00FC4505"/>
    <w:rsid w:val="00FD4158"/>
    <w:rsid w:val="00FD55CA"/>
    <w:rsid w:val="00FD7289"/>
    <w:rsid w:val="00FF08D8"/>
    <w:rsid w:val="00FF3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22DDE"/>
  <w15:docId w15:val="{48AF0BE4-4144-4C35-ADC3-E474DB6BC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02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D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2BD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10944"/>
    <w:pPr>
      <w:spacing w:after="0" w:line="240" w:lineRule="auto"/>
    </w:pPr>
  </w:style>
  <w:style w:type="table" w:styleId="TableGrid">
    <w:name w:val="Table Grid"/>
    <w:basedOn w:val="TableNormal"/>
    <w:uiPriority w:val="59"/>
    <w:rsid w:val="005B26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1802FB"/>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802FB"/>
    <w:rPr>
      <w:sz w:val="16"/>
      <w:szCs w:val="16"/>
    </w:rPr>
  </w:style>
  <w:style w:type="paragraph" w:styleId="CommentText">
    <w:name w:val="annotation text"/>
    <w:basedOn w:val="Normal"/>
    <w:link w:val="CommentTextChar"/>
    <w:uiPriority w:val="99"/>
    <w:semiHidden/>
    <w:unhideWhenUsed/>
    <w:rsid w:val="001802FB"/>
    <w:pPr>
      <w:spacing w:line="240" w:lineRule="auto"/>
    </w:pPr>
    <w:rPr>
      <w:sz w:val="20"/>
      <w:szCs w:val="20"/>
    </w:rPr>
  </w:style>
  <w:style w:type="character" w:customStyle="1" w:styleId="CommentTextChar">
    <w:name w:val="Comment Text Char"/>
    <w:basedOn w:val="DefaultParagraphFont"/>
    <w:link w:val="CommentText"/>
    <w:uiPriority w:val="99"/>
    <w:semiHidden/>
    <w:rsid w:val="001802FB"/>
    <w:rPr>
      <w:sz w:val="20"/>
      <w:szCs w:val="20"/>
    </w:rPr>
  </w:style>
  <w:style w:type="paragraph" w:styleId="CommentSubject">
    <w:name w:val="annotation subject"/>
    <w:basedOn w:val="CommentText"/>
    <w:next w:val="CommentText"/>
    <w:link w:val="CommentSubjectChar"/>
    <w:uiPriority w:val="99"/>
    <w:semiHidden/>
    <w:unhideWhenUsed/>
    <w:rsid w:val="001802FB"/>
    <w:rPr>
      <w:b/>
      <w:bCs/>
    </w:rPr>
  </w:style>
  <w:style w:type="character" w:customStyle="1" w:styleId="CommentSubjectChar">
    <w:name w:val="Comment Subject Char"/>
    <w:basedOn w:val="CommentTextChar"/>
    <w:link w:val="CommentSubject"/>
    <w:uiPriority w:val="99"/>
    <w:semiHidden/>
    <w:rsid w:val="001802FB"/>
    <w:rPr>
      <w:b/>
      <w:bCs/>
      <w:sz w:val="20"/>
      <w:szCs w:val="20"/>
    </w:rPr>
  </w:style>
  <w:style w:type="paragraph" w:styleId="BalloonText">
    <w:name w:val="Balloon Text"/>
    <w:basedOn w:val="Normal"/>
    <w:link w:val="BalloonTextChar"/>
    <w:uiPriority w:val="99"/>
    <w:semiHidden/>
    <w:unhideWhenUsed/>
    <w:rsid w:val="00180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FB"/>
    <w:rPr>
      <w:rFonts w:ascii="Tahoma" w:hAnsi="Tahoma" w:cs="Tahoma"/>
      <w:sz w:val="16"/>
      <w:szCs w:val="16"/>
    </w:rPr>
  </w:style>
  <w:style w:type="character" w:customStyle="1" w:styleId="Heading2Char">
    <w:name w:val="Heading 2 Char"/>
    <w:basedOn w:val="DefaultParagraphFont"/>
    <w:link w:val="Heading2"/>
    <w:uiPriority w:val="9"/>
    <w:rsid w:val="00B00DD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7619E"/>
    <w:pPr>
      <w:ind w:left="720"/>
      <w:contextualSpacing/>
    </w:pPr>
  </w:style>
  <w:style w:type="paragraph" w:styleId="FootnoteText">
    <w:name w:val="footnote text"/>
    <w:basedOn w:val="Normal"/>
    <w:link w:val="FootnoteTextChar"/>
    <w:uiPriority w:val="99"/>
    <w:semiHidden/>
    <w:unhideWhenUsed/>
    <w:rsid w:val="001A69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69C7"/>
    <w:rPr>
      <w:sz w:val="20"/>
      <w:szCs w:val="20"/>
    </w:rPr>
  </w:style>
  <w:style w:type="character" w:styleId="FootnoteReference">
    <w:name w:val="footnote reference"/>
    <w:basedOn w:val="DefaultParagraphFont"/>
    <w:uiPriority w:val="99"/>
    <w:semiHidden/>
    <w:unhideWhenUsed/>
    <w:rsid w:val="001A69C7"/>
    <w:rPr>
      <w:vertAlign w:val="superscript"/>
    </w:rPr>
  </w:style>
  <w:style w:type="paragraph" w:styleId="Header">
    <w:name w:val="header"/>
    <w:basedOn w:val="Normal"/>
    <w:link w:val="HeaderChar"/>
    <w:uiPriority w:val="99"/>
    <w:unhideWhenUsed/>
    <w:rsid w:val="00306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BBA"/>
  </w:style>
  <w:style w:type="paragraph" w:styleId="Footer">
    <w:name w:val="footer"/>
    <w:basedOn w:val="Normal"/>
    <w:link w:val="FooterChar"/>
    <w:uiPriority w:val="99"/>
    <w:unhideWhenUsed/>
    <w:rsid w:val="00306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BBA"/>
  </w:style>
  <w:style w:type="paragraph" w:styleId="EndnoteText">
    <w:name w:val="endnote text"/>
    <w:basedOn w:val="Normal"/>
    <w:link w:val="EndnoteTextChar"/>
    <w:uiPriority w:val="99"/>
    <w:semiHidden/>
    <w:unhideWhenUsed/>
    <w:rsid w:val="006A54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54E7"/>
    <w:rPr>
      <w:sz w:val="20"/>
      <w:szCs w:val="20"/>
    </w:rPr>
  </w:style>
  <w:style w:type="character" w:styleId="EndnoteReference">
    <w:name w:val="endnote reference"/>
    <w:basedOn w:val="DefaultParagraphFont"/>
    <w:uiPriority w:val="99"/>
    <w:semiHidden/>
    <w:unhideWhenUsed/>
    <w:rsid w:val="006A54E7"/>
    <w:rPr>
      <w:vertAlign w:val="superscript"/>
    </w:rPr>
  </w:style>
  <w:style w:type="character" w:styleId="Hyperlink">
    <w:name w:val="Hyperlink"/>
    <w:basedOn w:val="DefaultParagraphFont"/>
    <w:uiPriority w:val="99"/>
    <w:unhideWhenUsed/>
    <w:rsid w:val="00D444F8"/>
    <w:rPr>
      <w:color w:val="0000FF" w:themeColor="hyperlink"/>
      <w:u w:val="single"/>
    </w:rPr>
  </w:style>
  <w:style w:type="paragraph" w:styleId="Caption">
    <w:name w:val="caption"/>
    <w:basedOn w:val="Normal"/>
    <w:next w:val="Normal"/>
    <w:uiPriority w:val="35"/>
    <w:unhideWhenUsed/>
    <w:qFormat/>
    <w:rsid w:val="00FB6EC5"/>
    <w:pPr>
      <w:spacing w:line="240" w:lineRule="auto"/>
    </w:pPr>
    <w:rPr>
      <w:i/>
      <w:iCs/>
      <w:color w:val="1F497D" w:themeColor="text2"/>
      <w:sz w:val="18"/>
      <w:szCs w:val="18"/>
    </w:rPr>
  </w:style>
  <w:style w:type="paragraph" w:styleId="NormalWeb">
    <w:name w:val="Normal (Web)"/>
    <w:basedOn w:val="Normal"/>
    <w:uiPriority w:val="99"/>
    <w:semiHidden/>
    <w:unhideWhenUsed/>
    <w:rsid w:val="00A05C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D2BD7"/>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0A71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13F"/>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CA3546"/>
    <w:rPr>
      <w:i/>
      <w:iCs/>
      <w:color w:val="4F81BD" w:themeColor="accent1"/>
    </w:rPr>
  </w:style>
  <w:style w:type="character" w:customStyle="1" w:styleId="mo">
    <w:name w:val="mo"/>
    <w:basedOn w:val="DefaultParagraphFont"/>
    <w:rsid w:val="00C40321"/>
  </w:style>
  <w:style w:type="character" w:styleId="PlaceholderText">
    <w:name w:val="Placeholder Text"/>
    <w:basedOn w:val="DefaultParagraphFont"/>
    <w:uiPriority w:val="99"/>
    <w:semiHidden/>
    <w:rsid w:val="00FF08D8"/>
    <w:rPr>
      <w:color w:val="808080"/>
    </w:rPr>
  </w:style>
  <w:style w:type="character" w:customStyle="1" w:styleId="apple-converted-space">
    <w:name w:val="apple-converted-space"/>
    <w:basedOn w:val="DefaultParagraphFont"/>
    <w:rsid w:val="00B6124B"/>
  </w:style>
  <w:style w:type="paragraph" w:customStyle="1" w:styleId="PQuote">
    <w:name w:val="PQuote"/>
    <w:basedOn w:val="NoSpacing"/>
    <w:next w:val="Normal"/>
    <w:link w:val="PQuoteChar"/>
    <w:qFormat/>
    <w:rsid w:val="0033584A"/>
    <w:pPr>
      <w:pBdr>
        <w:left w:val="single" w:sz="12" w:space="4" w:color="4F81BD" w:themeColor="accent1"/>
      </w:pBdr>
      <w:spacing w:before="240" w:after="120"/>
      <w:ind w:left="720"/>
    </w:pPr>
  </w:style>
  <w:style w:type="character" w:styleId="FollowedHyperlink">
    <w:name w:val="FollowedHyperlink"/>
    <w:basedOn w:val="DefaultParagraphFont"/>
    <w:uiPriority w:val="99"/>
    <w:semiHidden/>
    <w:unhideWhenUsed/>
    <w:rsid w:val="009471C3"/>
    <w:rPr>
      <w:color w:val="800080" w:themeColor="followedHyperlink"/>
      <w:u w:val="single"/>
    </w:rPr>
  </w:style>
  <w:style w:type="character" w:customStyle="1" w:styleId="NoSpacingChar">
    <w:name w:val="No Spacing Char"/>
    <w:basedOn w:val="DefaultParagraphFont"/>
    <w:link w:val="NoSpacing"/>
    <w:uiPriority w:val="1"/>
    <w:rsid w:val="00EB4930"/>
  </w:style>
  <w:style w:type="character" w:customStyle="1" w:styleId="PQuoteChar">
    <w:name w:val="PQuote Char"/>
    <w:basedOn w:val="NoSpacingChar"/>
    <w:link w:val="PQuote"/>
    <w:rsid w:val="0033584A"/>
  </w:style>
  <w:style w:type="paragraph" w:styleId="IntenseQuote">
    <w:name w:val="Intense Quote"/>
    <w:basedOn w:val="Normal"/>
    <w:next w:val="Normal"/>
    <w:link w:val="IntenseQuoteChar"/>
    <w:uiPriority w:val="30"/>
    <w:qFormat/>
    <w:rsid w:val="00BA057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A057F"/>
    <w:rPr>
      <w:i/>
      <w:iCs/>
      <w:color w:val="4F81BD" w:themeColor="accent1"/>
    </w:rPr>
  </w:style>
  <w:style w:type="paragraph" w:customStyle="1" w:styleId="Default">
    <w:name w:val="Default"/>
    <w:rsid w:val="003C1AC7"/>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6457">
      <w:bodyDiv w:val="1"/>
      <w:marLeft w:val="0"/>
      <w:marRight w:val="0"/>
      <w:marTop w:val="0"/>
      <w:marBottom w:val="0"/>
      <w:divBdr>
        <w:top w:val="none" w:sz="0" w:space="0" w:color="auto"/>
        <w:left w:val="none" w:sz="0" w:space="0" w:color="auto"/>
        <w:bottom w:val="none" w:sz="0" w:space="0" w:color="auto"/>
        <w:right w:val="none" w:sz="0" w:space="0" w:color="auto"/>
      </w:divBdr>
      <w:divsChild>
        <w:div w:id="2140806169">
          <w:marLeft w:val="547"/>
          <w:marRight w:val="0"/>
          <w:marTop w:val="154"/>
          <w:marBottom w:val="0"/>
          <w:divBdr>
            <w:top w:val="none" w:sz="0" w:space="0" w:color="auto"/>
            <w:left w:val="none" w:sz="0" w:space="0" w:color="auto"/>
            <w:bottom w:val="none" w:sz="0" w:space="0" w:color="auto"/>
            <w:right w:val="none" w:sz="0" w:space="0" w:color="auto"/>
          </w:divBdr>
        </w:div>
      </w:divsChild>
    </w:div>
    <w:div w:id="13313348">
      <w:bodyDiv w:val="1"/>
      <w:marLeft w:val="0"/>
      <w:marRight w:val="0"/>
      <w:marTop w:val="0"/>
      <w:marBottom w:val="0"/>
      <w:divBdr>
        <w:top w:val="none" w:sz="0" w:space="0" w:color="auto"/>
        <w:left w:val="none" w:sz="0" w:space="0" w:color="auto"/>
        <w:bottom w:val="none" w:sz="0" w:space="0" w:color="auto"/>
        <w:right w:val="none" w:sz="0" w:space="0" w:color="auto"/>
      </w:divBdr>
      <w:divsChild>
        <w:div w:id="3213241">
          <w:marLeft w:val="547"/>
          <w:marRight w:val="0"/>
          <w:marTop w:val="154"/>
          <w:marBottom w:val="0"/>
          <w:divBdr>
            <w:top w:val="none" w:sz="0" w:space="0" w:color="auto"/>
            <w:left w:val="none" w:sz="0" w:space="0" w:color="auto"/>
            <w:bottom w:val="none" w:sz="0" w:space="0" w:color="auto"/>
            <w:right w:val="none" w:sz="0" w:space="0" w:color="auto"/>
          </w:divBdr>
        </w:div>
        <w:div w:id="258299295">
          <w:marLeft w:val="547"/>
          <w:marRight w:val="0"/>
          <w:marTop w:val="154"/>
          <w:marBottom w:val="0"/>
          <w:divBdr>
            <w:top w:val="none" w:sz="0" w:space="0" w:color="auto"/>
            <w:left w:val="none" w:sz="0" w:space="0" w:color="auto"/>
            <w:bottom w:val="none" w:sz="0" w:space="0" w:color="auto"/>
            <w:right w:val="none" w:sz="0" w:space="0" w:color="auto"/>
          </w:divBdr>
        </w:div>
        <w:div w:id="549222081">
          <w:marLeft w:val="547"/>
          <w:marRight w:val="0"/>
          <w:marTop w:val="154"/>
          <w:marBottom w:val="0"/>
          <w:divBdr>
            <w:top w:val="none" w:sz="0" w:space="0" w:color="auto"/>
            <w:left w:val="none" w:sz="0" w:space="0" w:color="auto"/>
            <w:bottom w:val="none" w:sz="0" w:space="0" w:color="auto"/>
            <w:right w:val="none" w:sz="0" w:space="0" w:color="auto"/>
          </w:divBdr>
        </w:div>
        <w:div w:id="1287002910">
          <w:marLeft w:val="547"/>
          <w:marRight w:val="0"/>
          <w:marTop w:val="154"/>
          <w:marBottom w:val="0"/>
          <w:divBdr>
            <w:top w:val="none" w:sz="0" w:space="0" w:color="auto"/>
            <w:left w:val="none" w:sz="0" w:space="0" w:color="auto"/>
            <w:bottom w:val="none" w:sz="0" w:space="0" w:color="auto"/>
            <w:right w:val="none" w:sz="0" w:space="0" w:color="auto"/>
          </w:divBdr>
        </w:div>
        <w:div w:id="1446461535">
          <w:marLeft w:val="547"/>
          <w:marRight w:val="0"/>
          <w:marTop w:val="154"/>
          <w:marBottom w:val="0"/>
          <w:divBdr>
            <w:top w:val="none" w:sz="0" w:space="0" w:color="auto"/>
            <w:left w:val="none" w:sz="0" w:space="0" w:color="auto"/>
            <w:bottom w:val="none" w:sz="0" w:space="0" w:color="auto"/>
            <w:right w:val="none" w:sz="0" w:space="0" w:color="auto"/>
          </w:divBdr>
        </w:div>
        <w:div w:id="1739208213">
          <w:marLeft w:val="547"/>
          <w:marRight w:val="0"/>
          <w:marTop w:val="154"/>
          <w:marBottom w:val="0"/>
          <w:divBdr>
            <w:top w:val="none" w:sz="0" w:space="0" w:color="auto"/>
            <w:left w:val="none" w:sz="0" w:space="0" w:color="auto"/>
            <w:bottom w:val="none" w:sz="0" w:space="0" w:color="auto"/>
            <w:right w:val="none" w:sz="0" w:space="0" w:color="auto"/>
          </w:divBdr>
        </w:div>
        <w:div w:id="1856534744">
          <w:marLeft w:val="547"/>
          <w:marRight w:val="0"/>
          <w:marTop w:val="154"/>
          <w:marBottom w:val="0"/>
          <w:divBdr>
            <w:top w:val="none" w:sz="0" w:space="0" w:color="auto"/>
            <w:left w:val="none" w:sz="0" w:space="0" w:color="auto"/>
            <w:bottom w:val="none" w:sz="0" w:space="0" w:color="auto"/>
            <w:right w:val="none" w:sz="0" w:space="0" w:color="auto"/>
          </w:divBdr>
        </w:div>
        <w:div w:id="2081055350">
          <w:marLeft w:val="547"/>
          <w:marRight w:val="0"/>
          <w:marTop w:val="154"/>
          <w:marBottom w:val="0"/>
          <w:divBdr>
            <w:top w:val="none" w:sz="0" w:space="0" w:color="auto"/>
            <w:left w:val="none" w:sz="0" w:space="0" w:color="auto"/>
            <w:bottom w:val="none" w:sz="0" w:space="0" w:color="auto"/>
            <w:right w:val="none" w:sz="0" w:space="0" w:color="auto"/>
          </w:divBdr>
        </w:div>
      </w:divsChild>
    </w:div>
    <w:div w:id="33118681">
      <w:bodyDiv w:val="1"/>
      <w:marLeft w:val="0"/>
      <w:marRight w:val="0"/>
      <w:marTop w:val="0"/>
      <w:marBottom w:val="0"/>
      <w:divBdr>
        <w:top w:val="none" w:sz="0" w:space="0" w:color="auto"/>
        <w:left w:val="none" w:sz="0" w:space="0" w:color="auto"/>
        <w:bottom w:val="none" w:sz="0" w:space="0" w:color="auto"/>
        <w:right w:val="none" w:sz="0" w:space="0" w:color="auto"/>
      </w:divBdr>
    </w:div>
    <w:div w:id="46538923">
      <w:bodyDiv w:val="1"/>
      <w:marLeft w:val="0"/>
      <w:marRight w:val="0"/>
      <w:marTop w:val="0"/>
      <w:marBottom w:val="0"/>
      <w:divBdr>
        <w:top w:val="none" w:sz="0" w:space="0" w:color="auto"/>
        <w:left w:val="none" w:sz="0" w:space="0" w:color="auto"/>
        <w:bottom w:val="none" w:sz="0" w:space="0" w:color="auto"/>
        <w:right w:val="none" w:sz="0" w:space="0" w:color="auto"/>
      </w:divBdr>
      <w:divsChild>
        <w:div w:id="253586838">
          <w:marLeft w:val="1166"/>
          <w:marRight w:val="0"/>
          <w:marTop w:val="134"/>
          <w:marBottom w:val="0"/>
          <w:divBdr>
            <w:top w:val="none" w:sz="0" w:space="0" w:color="auto"/>
            <w:left w:val="none" w:sz="0" w:space="0" w:color="auto"/>
            <w:bottom w:val="none" w:sz="0" w:space="0" w:color="auto"/>
            <w:right w:val="none" w:sz="0" w:space="0" w:color="auto"/>
          </w:divBdr>
        </w:div>
        <w:div w:id="501513195">
          <w:marLeft w:val="1166"/>
          <w:marRight w:val="0"/>
          <w:marTop w:val="134"/>
          <w:marBottom w:val="0"/>
          <w:divBdr>
            <w:top w:val="none" w:sz="0" w:space="0" w:color="auto"/>
            <w:left w:val="none" w:sz="0" w:space="0" w:color="auto"/>
            <w:bottom w:val="none" w:sz="0" w:space="0" w:color="auto"/>
            <w:right w:val="none" w:sz="0" w:space="0" w:color="auto"/>
          </w:divBdr>
        </w:div>
        <w:div w:id="1146245919">
          <w:marLeft w:val="1166"/>
          <w:marRight w:val="0"/>
          <w:marTop w:val="134"/>
          <w:marBottom w:val="0"/>
          <w:divBdr>
            <w:top w:val="none" w:sz="0" w:space="0" w:color="auto"/>
            <w:left w:val="none" w:sz="0" w:space="0" w:color="auto"/>
            <w:bottom w:val="none" w:sz="0" w:space="0" w:color="auto"/>
            <w:right w:val="none" w:sz="0" w:space="0" w:color="auto"/>
          </w:divBdr>
        </w:div>
        <w:div w:id="1566598197">
          <w:marLeft w:val="1166"/>
          <w:marRight w:val="0"/>
          <w:marTop w:val="134"/>
          <w:marBottom w:val="0"/>
          <w:divBdr>
            <w:top w:val="none" w:sz="0" w:space="0" w:color="auto"/>
            <w:left w:val="none" w:sz="0" w:space="0" w:color="auto"/>
            <w:bottom w:val="none" w:sz="0" w:space="0" w:color="auto"/>
            <w:right w:val="none" w:sz="0" w:space="0" w:color="auto"/>
          </w:divBdr>
        </w:div>
        <w:div w:id="1995790492">
          <w:marLeft w:val="1166"/>
          <w:marRight w:val="0"/>
          <w:marTop w:val="134"/>
          <w:marBottom w:val="0"/>
          <w:divBdr>
            <w:top w:val="none" w:sz="0" w:space="0" w:color="auto"/>
            <w:left w:val="none" w:sz="0" w:space="0" w:color="auto"/>
            <w:bottom w:val="none" w:sz="0" w:space="0" w:color="auto"/>
            <w:right w:val="none" w:sz="0" w:space="0" w:color="auto"/>
          </w:divBdr>
        </w:div>
      </w:divsChild>
    </w:div>
    <w:div w:id="74983589">
      <w:bodyDiv w:val="1"/>
      <w:marLeft w:val="0"/>
      <w:marRight w:val="0"/>
      <w:marTop w:val="0"/>
      <w:marBottom w:val="0"/>
      <w:divBdr>
        <w:top w:val="none" w:sz="0" w:space="0" w:color="auto"/>
        <w:left w:val="none" w:sz="0" w:space="0" w:color="auto"/>
        <w:bottom w:val="none" w:sz="0" w:space="0" w:color="auto"/>
        <w:right w:val="none" w:sz="0" w:space="0" w:color="auto"/>
      </w:divBdr>
      <w:divsChild>
        <w:div w:id="257056721">
          <w:marLeft w:val="547"/>
          <w:marRight w:val="0"/>
          <w:marTop w:val="154"/>
          <w:marBottom w:val="0"/>
          <w:divBdr>
            <w:top w:val="none" w:sz="0" w:space="0" w:color="auto"/>
            <w:left w:val="none" w:sz="0" w:space="0" w:color="auto"/>
            <w:bottom w:val="none" w:sz="0" w:space="0" w:color="auto"/>
            <w:right w:val="none" w:sz="0" w:space="0" w:color="auto"/>
          </w:divBdr>
        </w:div>
        <w:div w:id="780300706">
          <w:marLeft w:val="1166"/>
          <w:marRight w:val="0"/>
          <w:marTop w:val="134"/>
          <w:marBottom w:val="0"/>
          <w:divBdr>
            <w:top w:val="none" w:sz="0" w:space="0" w:color="auto"/>
            <w:left w:val="none" w:sz="0" w:space="0" w:color="auto"/>
            <w:bottom w:val="none" w:sz="0" w:space="0" w:color="auto"/>
            <w:right w:val="none" w:sz="0" w:space="0" w:color="auto"/>
          </w:divBdr>
        </w:div>
        <w:div w:id="1233662242">
          <w:marLeft w:val="1166"/>
          <w:marRight w:val="0"/>
          <w:marTop w:val="134"/>
          <w:marBottom w:val="0"/>
          <w:divBdr>
            <w:top w:val="none" w:sz="0" w:space="0" w:color="auto"/>
            <w:left w:val="none" w:sz="0" w:space="0" w:color="auto"/>
            <w:bottom w:val="none" w:sz="0" w:space="0" w:color="auto"/>
            <w:right w:val="none" w:sz="0" w:space="0" w:color="auto"/>
          </w:divBdr>
        </w:div>
      </w:divsChild>
    </w:div>
    <w:div w:id="84887792">
      <w:bodyDiv w:val="1"/>
      <w:marLeft w:val="0"/>
      <w:marRight w:val="0"/>
      <w:marTop w:val="0"/>
      <w:marBottom w:val="0"/>
      <w:divBdr>
        <w:top w:val="none" w:sz="0" w:space="0" w:color="auto"/>
        <w:left w:val="none" w:sz="0" w:space="0" w:color="auto"/>
        <w:bottom w:val="none" w:sz="0" w:space="0" w:color="auto"/>
        <w:right w:val="none" w:sz="0" w:space="0" w:color="auto"/>
      </w:divBdr>
    </w:div>
    <w:div w:id="131757163">
      <w:bodyDiv w:val="1"/>
      <w:marLeft w:val="0"/>
      <w:marRight w:val="0"/>
      <w:marTop w:val="0"/>
      <w:marBottom w:val="0"/>
      <w:divBdr>
        <w:top w:val="none" w:sz="0" w:space="0" w:color="auto"/>
        <w:left w:val="none" w:sz="0" w:space="0" w:color="auto"/>
        <w:bottom w:val="none" w:sz="0" w:space="0" w:color="auto"/>
        <w:right w:val="none" w:sz="0" w:space="0" w:color="auto"/>
      </w:divBdr>
    </w:div>
    <w:div w:id="145174362">
      <w:bodyDiv w:val="1"/>
      <w:marLeft w:val="0"/>
      <w:marRight w:val="0"/>
      <w:marTop w:val="0"/>
      <w:marBottom w:val="0"/>
      <w:divBdr>
        <w:top w:val="none" w:sz="0" w:space="0" w:color="auto"/>
        <w:left w:val="none" w:sz="0" w:space="0" w:color="auto"/>
        <w:bottom w:val="none" w:sz="0" w:space="0" w:color="auto"/>
        <w:right w:val="none" w:sz="0" w:space="0" w:color="auto"/>
      </w:divBdr>
      <w:divsChild>
        <w:div w:id="179395217">
          <w:marLeft w:val="547"/>
          <w:marRight w:val="0"/>
          <w:marTop w:val="154"/>
          <w:marBottom w:val="0"/>
          <w:divBdr>
            <w:top w:val="none" w:sz="0" w:space="0" w:color="auto"/>
            <w:left w:val="none" w:sz="0" w:space="0" w:color="auto"/>
            <w:bottom w:val="none" w:sz="0" w:space="0" w:color="auto"/>
            <w:right w:val="none" w:sz="0" w:space="0" w:color="auto"/>
          </w:divBdr>
        </w:div>
        <w:div w:id="1059674771">
          <w:marLeft w:val="547"/>
          <w:marRight w:val="0"/>
          <w:marTop w:val="154"/>
          <w:marBottom w:val="0"/>
          <w:divBdr>
            <w:top w:val="none" w:sz="0" w:space="0" w:color="auto"/>
            <w:left w:val="none" w:sz="0" w:space="0" w:color="auto"/>
            <w:bottom w:val="none" w:sz="0" w:space="0" w:color="auto"/>
            <w:right w:val="none" w:sz="0" w:space="0" w:color="auto"/>
          </w:divBdr>
        </w:div>
      </w:divsChild>
    </w:div>
    <w:div w:id="154496731">
      <w:bodyDiv w:val="1"/>
      <w:marLeft w:val="0"/>
      <w:marRight w:val="0"/>
      <w:marTop w:val="0"/>
      <w:marBottom w:val="0"/>
      <w:divBdr>
        <w:top w:val="none" w:sz="0" w:space="0" w:color="auto"/>
        <w:left w:val="none" w:sz="0" w:space="0" w:color="auto"/>
        <w:bottom w:val="none" w:sz="0" w:space="0" w:color="auto"/>
        <w:right w:val="none" w:sz="0" w:space="0" w:color="auto"/>
      </w:divBdr>
    </w:div>
    <w:div w:id="163399597">
      <w:bodyDiv w:val="1"/>
      <w:marLeft w:val="0"/>
      <w:marRight w:val="0"/>
      <w:marTop w:val="0"/>
      <w:marBottom w:val="0"/>
      <w:divBdr>
        <w:top w:val="none" w:sz="0" w:space="0" w:color="auto"/>
        <w:left w:val="none" w:sz="0" w:space="0" w:color="auto"/>
        <w:bottom w:val="none" w:sz="0" w:space="0" w:color="auto"/>
        <w:right w:val="none" w:sz="0" w:space="0" w:color="auto"/>
      </w:divBdr>
    </w:div>
    <w:div w:id="172451196">
      <w:bodyDiv w:val="1"/>
      <w:marLeft w:val="0"/>
      <w:marRight w:val="0"/>
      <w:marTop w:val="0"/>
      <w:marBottom w:val="0"/>
      <w:divBdr>
        <w:top w:val="none" w:sz="0" w:space="0" w:color="auto"/>
        <w:left w:val="none" w:sz="0" w:space="0" w:color="auto"/>
        <w:bottom w:val="none" w:sz="0" w:space="0" w:color="auto"/>
        <w:right w:val="none" w:sz="0" w:space="0" w:color="auto"/>
      </w:divBdr>
    </w:div>
    <w:div w:id="190728692">
      <w:bodyDiv w:val="1"/>
      <w:marLeft w:val="0"/>
      <w:marRight w:val="0"/>
      <w:marTop w:val="0"/>
      <w:marBottom w:val="0"/>
      <w:divBdr>
        <w:top w:val="none" w:sz="0" w:space="0" w:color="auto"/>
        <w:left w:val="none" w:sz="0" w:space="0" w:color="auto"/>
        <w:bottom w:val="none" w:sz="0" w:space="0" w:color="auto"/>
        <w:right w:val="none" w:sz="0" w:space="0" w:color="auto"/>
      </w:divBdr>
      <w:divsChild>
        <w:div w:id="330646217">
          <w:marLeft w:val="1526"/>
          <w:marRight w:val="0"/>
          <w:marTop w:val="134"/>
          <w:marBottom w:val="0"/>
          <w:divBdr>
            <w:top w:val="none" w:sz="0" w:space="0" w:color="auto"/>
            <w:left w:val="none" w:sz="0" w:space="0" w:color="auto"/>
            <w:bottom w:val="none" w:sz="0" w:space="0" w:color="auto"/>
            <w:right w:val="none" w:sz="0" w:space="0" w:color="auto"/>
          </w:divBdr>
        </w:div>
        <w:div w:id="494885534">
          <w:marLeft w:val="1526"/>
          <w:marRight w:val="0"/>
          <w:marTop w:val="134"/>
          <w:marBottom w:val="0"/>
          <w:divBdr>
            <w:top w:val="none" w:sz="0" w:space="0" w:color="auto"/>
            <w:left w:val="none" w:sz="0" w:space="0" w:color="auto"/>
            <w:bottom w:val="none" w:sz="0" w:space="0" w:color="auto"/>
            <w:right w:val="none" w:sz="0" w:space="0" w:color="auto"/>
          </w:divBdr>
        </w:div>
        <w:div w:id="1956717726">
          <w:marLeft w:val="1526"/>
          <w:marRight w:val="0"/>
          <w:marTop w:val="134"/>
          <w:marBottom w:val="0"/>
          <w:divBdr>
            <w:top w:val="none" w:sz="0" w:space="0" w:color="auto"/>
            <w:left w:val="none" w:sz="0" w:space="0" w:color="auto"/>
            <w:bottom w:val="none" w:sz="0" w:space="0" w:color="auto"/>
            <w:right w:val="none" w:sz="0" w:space="0" w:color="auto"/>
          </w:divBdr>
        </w:div>
      </w:divsChild>
    </w:div>
    <w:div w:id="192812086">
      <w:bodyDiv w:val="1"/>
      <w:marLeft w:val="0"/>
      <w:marRight w:val="0"/>
      <w:marTop w:val="0"/>
      <w:marBottom w:val="0"/>
      <w:divBdr>
        <w:top w:val="none" w:sz="0" w:space="0" w:color="auto"/>
        <w:left w:val="none" w:sz="0" w:space="0" w:color="auto"/>
        <w:bottom w:val="none" w:sz="0" w:space="0" w:color="auto"/>
        <w:right w:val="none" w:sz="0" w:space="0" w:color="auto"/>
      </w:divBdr>
      <w:divsChild>
        <w:div w:id="101338801">
          <w:marLeft w:val="1166"/>
          <w:marRight w:val="0"/>
          <w:marTop w:val="134"/>
          <w:marBottom w:val="0"/>
          <w:divBdr>
            <w:top w:val="none" w:sz="0" w:space="0" w:color="auto"/>
            <w:left w:val="none" w:sz="0" w:space="0" w:color="auto"/>
            <w:bottom w:val="none" w:sz="0" w:space="0" w:color="auto"/>
            <w:right w:val="none" w:sz="0" w:space="0" w:color="auto"/>
          </w:divBdr>
        </w:div>
        <w:div w:id="355541700">
          <w:marLeft w:val="547"/>
          <w:marRight w:val="0"/>
          <w:marTop w:val="154"/>
          <w:marBottom w:val="0"/>
          <w:divBdr>
            <w:top w:val="none" w:sz="0" w:space="0" w:color="auto"/>
            <w:left w:val="none" w:sz="0" w:space="0" w:color="auto"/>
            <w:bottom w:val="none" w:sz="0" w:space="0" w:color="auto"/>
            <w:right w:val="none" w:sz="0" w:space="0" w:color="auto"/>
          </w:divBdr>
        </w:div>
        <w:div w:id="804733554">
          <w:marLeft w:val="1800"/>
          <w:marRight w:val="0"/>
          <w:marTop w:val="115"/>
          <w:marBottom w:val="0"/>
          <w:divBdr>
            <w:top w:val="none" w:sz="0" w:space="0" w:color="auto"/>
            <w:left w:val="none" w:sz="0" w:space="0" w:color="auto"/>
            <w:bottom w:val="none" w:sz="0" w:space="0" w:color="auto"/>
            <w:right w:val="none" w:sz="0" w:space="0" w:color="auto"/>
          </w:divBdr>
        </w:div>
        <w:div w:id="817766012">
          <w:marLeft w:val="1800"/>
          <w:marRight w:val="0"/>
          <w:marTop w:val="115"/>
          <w:marBottom w:val="0"/>
          <w:divBdr>
            <w:top w:val="none" w:sz="0" w:space="0" w:color="auto"/>
            <w:left w:val="none" w:sz="0" w:space="0" w:color="auto"/>
            <w:bottom w:val="none" w:sz="0" w:space="0" w:color="auto"/>
            <w:right w:val="none" w:sz="0" w:space="0" w:color="auto"/>
          </w:divBdr>
        </w:div>
        <w:div w:id="1068068133">
          <w:marLeft w:val="1800"/>
          <w:marRight w:val="0"/>
          <w:marTop w:val="115"/>
          <w:marBottom w:val="0"/>
          <w:divBdr>
            <w:top w:val="none" w:sz="0" w:space="0" w:color="auto"/>
            <w:left w:val="none" w:sz="0" w:space="0" w:color="auto"/>
            <w:bottom w:val="none" w:sz="0" w:space="0" w:color="auto"/>
            <w:right w:val="none" w:sz="0" w:space="0" w:color="auto"/>
          </w:divBdr>
        </w:div>
        <w:div w:id="1322470487">
          <w:marLeft w:val="547"/>
          <w:marRight w:val="0"/>
          <w:marTop w:val="154"/>
          <w:marBottom w:val="0"/>
          <w:divBdr>
            <w:top w:val="none" w:sz="0" w:space="0" w:color="auto"/>
            <w:left w:val="none" w:sz="0" w:space="0" w:color="auto"/>
            <w:bottom w:val="none" w:sz="0" w:space="0" w:color="auto"/>
            <w:right w:val="none" w:sz="0" w:space="0" w:color="auto"/>
          </w:divBdr>
        </w:div>
        <w:div w:id="1324435509">
          <w:marLeft w:val="1800"/>
          <w:marRight w:val="0"/>
          <w:marTop w:val="115"/>
          <w:marBottom w:val="0"/>
          <w:divBdr>
            <w:top w:val="none" w:sz="0" w:space="0" w:color="auto"/>
            <w:left w:val="none" w:sz="0" w:space="0" w:color="auto"/>
            <w:bottom w:val="none" w:sz="0" w:space="0" w:color="auto"/>
            <w:right w:val="none" w:sz="0" w:space="0" w:color="auto"/>
          </w:divBdr>
        </w:div>
        <w:div w:id="1338461831">
          <w:marLeft w:val="1166"/>
          <w:marRight w:val="0"/>
          <w:marTop w:val="134"/>
          <w:marBottom w:val="0"/>
          <w:divBdr>
            <w:top w:val="none" w:sz="0" w:space="0" w:color="auto"/>
            <w:left w:val="none" w:sz="0" w:space="0" w:color="auto"/>
            <w:bottom w:val="none" w:sz="0" w:space="0" w:color="auto"/>
            <w:right w:val="none" w:sz="0" w:space="0" w:color="auto"/>
          </w:divBdr>
        </w:div>
        <w:div w:id="1433435839">
          <w:marLeft w:val="1166"/>
          <w:marRight w:val="0"/>
          <w:marTop w:val="134"/>
          <w:marBottom w:val="0"/>
          <w:divBdr>
            <w:top w:val="none" w:sz="0" w:space="0" w:color="auto"/>
            <w:left w:val="none" w:sz="0" w:space="0" w:color="auto"/>
            <w:bottom w:val="none" w:sz="0" w:space="0" w:color="auto"/>
            <w:right w:val="none" w:sz="0" w:space="0" w:color="auto"/>
          </w:divBdr>
        </w:div>
        <w:div w:id="1610770551">
          <w:marLeft w:val="1166"/>
          <w:marRight w:val="0"/>
          <w:marTop w:val="134"/>
          <w:marBottom w:val="0"/>
          <w:divBdr>
            <w:top w:val="none" w:sz="0" w:space="0" w:color="auto"/>
            <w:left w:val="none" w:sz="0" w:space="0" w:color="auto"/>
            <w:bottom w:val="none" w:sz="0" w:space="0" w:color="auto"/>
            <w:right w:val="none" w:sz="0" w:space="0" w:color="auto"/>
          </w:divBdr>
        </w:div>
      </w:divsChild>
    </w:div>
    <w:div w:id="221596627">
      <w:bodyDiv w:val="1"/>
      <w:marLeft w:val="0"/>
      <w:marRight w:val="0"/>
      <w:marTop w:val="0"/>
      <w:marBottom w:val="0"/>
      <w:divBdr>
        <w:top w:val="none" w:sz="0" w:space="0" w:color="auto"/>
        <w:left w:val="none" w:sz="0" w:space="0" w:color="auto"/>
        <w:bottom w:val="none" w:sz="0" w:space="0" w:color="auto"/>
        <w:right w:val="none" w:sz="0" w:space="0" w:color="auto"/>
      </w:divBdr>
      <w:divsChild>
        <w:div w:id="95709932">
          <w:marLeft w:val="547"/>
          <w:marRight w:val="0"/>
          <w:marTop w:val="120"/>
          <w:marBottom w:val="0"/>
          <w:divBdr>
            <w:top w:val="none" w:sz="0" w:space="0" w:color="auto"/>
            <w:left w:val="none" w:sz="0" w:space="0" w:color="auto"/>
            <w:bottom w:val="none" w:sz="0" w:space="0" w:color="auto"/>
            <w:right w:val="none" w:sz="0" w:space="0" w:color="auto"/>
          </w:divBdr>
        </w:div>
        <w:div w:id="177429462">
          <w:marLeft w:val="1166"/>
          <w:marRight w:val="0"/>
          <w:marTop w:val="106"/>
          <w:marBottom w:val="0"/>
          <w:divBdr>
            <w:top w:val="none" w:sz="0" w:space="0" w:color="auto"/>
            <w:left w:val="none" w:sz="0" w:space="0" w:color="auto"/>
            <w:bottom w:val="none" w:sz="0" w:space="0" w:color="auto"/>
            <w:right w:val="none" w:sz="0" w:space="0" w:color="auto"/>
          </w:divBdr>
        </w:div>
        <w:div w:id="302545500">
          <w:marLeft w:val="547"/>
          <w:marRight w:val="0"/>
          <w:marTop w:val="120"/>
          <w:marBottom w:val="0"/>
          <w:divBdr>
            <w:top w:val="none" w:sz="0" w:space="0" w:color="auto"/>
            <w:left w:val="none" w:sz="0" w:space="0" w:color="auto"/>
            <w:bottom w:val="none" w:sz="0" w:space="0" w:color="auto"/>
            <w:right w:val="none" w:sz="0" w:space="0" w:color="auto"/>
          </w:divBdr>
        </w:div>
        <w:div w:id="573668121">
          <w:marLeft w:val="1166"/>
          <w:marRight w:val="0"/>
          <w:marTop w:val="106"/>
          <w:marBottom w:val="0"/>
          <w:divBdr>
            <w:top w:val="none" w:sz="0" w:space="0" w:color="auto"/>
            <w:left w:val="none" w:sz="0" w:space="0" w:color="auto"/>
            <w:bottom w:val="none" w:sz="0" w:space="0" w:color="auto"/>
            <w:right w:val="none" w:sz="0" w:space="0" w:color="auto"/>
          </w:divBdr>
        </w:div>
        <w:div w:id="590703491">
          <w:marLeft w:val="1166"/>
          <w:marRight w:val="0"/>
          <w:marTop w:val="106"/>
          <w:marBottom w:val="0"/>
          <w:divBdr>
            <w:top w:val="none" w:sz="0" w:space="0" w:color="auto"/>
            <w:left w:val="none" w:sz="0" w:space="0" w:color="auto"/>
            <w:bottom w:val="none" w:sz="0" w:space="0" w:color="auto"/>
            <w:right w:val="none" w:sz="0" w:space="0" w:color="auto"/>
          </w:divBdr>
        </w:div>
        <w:div w:id="704478315">
          <w:marLeft w:val="547"/>
          <w:marRight w:val="0"/>
          <w:marTop w:val="120"/>
          <w:marBottom w:val="0"/>
          <w:divBdr>
            <w:top w:val="none" w:sz="0" w:space="0" w:color="auto"/>
            <w:left w:val="none" w:sz="0" w:space="0" w:color="auto"/>
            <w:bottom w:val="none" w:sz="0" w:space="0" w:color="auto"/>
            <w:right w:val="none" w:sz="0" w:space="0" w:color="auto"/>
          </w:divBdr>
        </w:div>
        <w:div w:id="710694191">
          <w:marLeft w:val="1166"/>
          <w:marRight w:val="0"/>
          <w:marTop w:val="106"/>
          <w:marBottom w:val="0"/>
          <w:divBdr>
            <w:top w:val="none" w:sz="0" w:space="0" w:color="auto"/>
            <w:left w:val="none" w:sz="0" w:space="0" w:color="auto"/>
            <w:bottom w:val="none" w:sz="0" w:space="0" w:color="auto"/>
            <w:right w:val="none" w:sz="0" w:space="0" w:color="auto"/>
          </w:divBdr>
        </w:div>
        <w:div w:id="1569536918">
          <w:marLeft w:val="1166"/>
          <w:marRight w:val="0"/>
          <w:marTop w:val="106"/>
          <w:marBottom w:val="0"/>
          <w:divBdr>
            <w:top w:val="none" w:sz="0" w:space="0" w:color="auto"/>
            <w:left w:val="none" w:sz="0" w:space="0" w:color="auto"/>
            <w:bottom w:val="none" w:sz="0" w:space="0" w:color="auto"/>
            <w:right w:val="none" w:sz="0" w:space="0" w:color="auto"/>
          </w:divBdr>
        </w:div>
        <w:div w:id="1739017045">
          <w:marLeft w:val="1166"/>
          <w:marRight w:val="0"/>
          <w:marTop w:val="106"/>
          <w:marBottom w:val="0"/>
          <w:divBdr>
            <w:top w:val="none" w:sz="0" w:space="0" w:color="auto"/>
            <w:left w:val="none" w:sz="0" w:space="0" w:color="auto"/>
            <w:bottom w:val="none" w:sz="0" w:space="0" w:color="auto"/>
            <w:right w:val="none" w:sz="0" w:space="0" w:color="auto"/>
          </w:divBdr>
        </w:div>
        <w:div w:id="1770809278">
          <w:marLeft w:val="547"/>
          <w:marRight w:val="0"/>
          <w:marTop w:val="120"/>
          <w:marBottom w:val="0"/>
          <w:divBdr>
            <w:top w:val="none" w:sz="0" w:space="0" w:color="auto"/>
            <w:left w:val="none" w:sz="0" w:space="0" w:color="auto"/>
            <w:bottom w:val="none" w:sz="0" w:space="0" w:color="auto"/>
            <w:right w:val="none" w:sz="0" w:space="0" w:color="auto"/>
          </w:divBdr>
        </w:div>
        <w:div w:id="1801344196">
          <w:marLeft w:val="1166"/>
          <w:marRight w:val="0"/>
          <w:marTop w:val="106"/>
          <w:marBottom w:val="0"/>
          <w:divBdr>
            <w:top w:val="none" w:sz="0" w:space="0" w:color="auto"/>
            <w:left w:val="none" w:sz="0" w:space="0" w:color="auto"/>
            <w:bottom w:val="none" w:sz="0" w:space="0" w:color="auto"/>
            <w:right w:val="none" w:sz="0" w:space="0" w:color="auto"/>
          </w:divBdr>
        </w:div>
        <w:div w:id="1975988713">
          <w:marLeft w:val="1166"/>
          <w:marRight w:val="0"/>
          <w:marTop w:val="106"/>
          <w:marBottom w:val="0"/>
          <w:divBdr>
            <w:top w:val="none" w:sz="0" w:space="0" w:color="auto"/>
            <w:left w:val="none" w:sz="0" w:space="0" w:color="auto"/>
            <w:bottom w:val="none" w:sz="0" w:space="0" w:color="auto"/>
            <w:right w:val="none" w:sz="0" w:space="0" w:color="auto"/>
          </w:divBdr>
        </w:div>
      </w:divsChild>
    </w:div>
    <w:div w:id="228200513">
      <w:bodyDiv w:val="1"/>
      <w:marLeft w:val="0"/>
      <w:marRight w:val="0"/>
      <w:marTop w:val="0"/>
      <w:marBottom w:val="0"/>
      <w:divBdr>
        <w:top w:val="none" w:sz="0" w:space="0" w:color="auto"/>
        <w:left w:val="none" w:sz="0" w:space="0" w:color="auto"/>
        <w:bottom w:val="none" w:sz="0" w:space="0" w:color="auto"/>
        <w:right w:val="none" w:sz="0" w:space="0" w:color="auto"/>
      </w:divBdr>
    </w:div>
    <w:div w:id="230164678">
      <w:bodyDiv w:val="1"/>
      <w:marLeft w:val="0"/>
      <w:marRight w:val="0"/>
      <w:marTop w:val="0"/>
      <w:marBottom w:val="0"/>
      <w:divBdr>
        <w:top w:val="none" w:sz="0" w:space="0" w:color="auto"/>
        <w:left w:val="none" w:sz="0" w:space="0" w:color="auto"/>
        <w:bottom w:val="none" w:sz="0" w:space="0" w:color="auto"/>
        <w:right w:val="none" w:sz="0" w:space="0" w:color="auto"/>
      </w:divBdr>
      <w:divsChild>
        <w:div w:id="353969715">
          <w:marLeft w:val="547"/>
          <w:marRight w:val="0"/>
          <w:marTop w:val="154"/>
          <w:marBottom w:val="0"/>
          <w:divBdr>
            <w:top w:val="none" w:sz="0" w:space="0" w:color="auto"/>
            <w:left w:val="none" w:sz="0" w:space="0" w:color="auto"/>
            <w:bottom w:val="none" w:sz="0" w:space="0" w:color="auto"/>
            <w:right w:val="none" w:sz="0" w:space="0" w:color="auto"/>
          </w:divBdr>
        </w:div>
        <w:div w:id="403451635">
          <w:marLeft w:val="547"/>
          <w:marRight w:val="0"/>
          <w:marTop w:val="154"/>
          <w:marBottom w:val="0"/>
          <w:divBdr>
            <w:top w:val="none" w:sz="0" w:space="0" w:color="auto"/>
            <w:left w:val="none" w:sz="0" w:space="0" w:color="auto"/>
            <w:bottom w:val="none" w:sz="0" w:space="0" w:color="auto"/>
            <w:right w:val="none" w:sz="0" w:space="0" w:color="auto"/>
          </w:divBdr>
        </w:div>
        <w:div w:id="705715928">
          <w:marLeft w:val="547"/>
          <w:marRight w:val="0"/>
          <w:marTop w:val="154"/>
          <w:marBottom w:val="0"/>
          <w:divBdr>
            <w:top w:val="none" w:sz="0" w:space="0" w:color="auto"/>
            <w:left w:val="none" w:sz="0" w:space="0" w:color="auto"/>
            <w:bottom w:val="none" w:sz="0" w:space="0" w:color="auto"/>
            <w:right w:val="none" w:sz="0" w:space="0" w:color="auto"/>
          </w:divBdr>
        </w:div>
        <w:div w:id="761878140">
          <w:marLeft w:val="547"/>
          <w:marRight w:val="0"/>
          <w:marTop w:val="154"/>
          <w:marBottom w:val="0"/>
          <w:divBdr>
            <w:top w:val="none" w:sz="0" w:space="0" w:color="auto"/>
            <w:left w:val="none" w:sz="0" w:space="0" w:color="auto"/>
            <w:bottom w:val="none" w:sz="0" w:space="0" w:color="auto"/>
            <w:right w:val="none" w:sz="0" w:space="0" w:color="auto"/>
          </w:divBdr>
        </w:div>
      </w:divsChild>
    </w:div>
    <w:div w:id="238178304">
      <w:bodyDiv w:val="1"/>
      <w:marLeft w:val="0"/>
      <w:marRight w:val="0"/>
      <w:marTop w:val="0"/>
      <w:marBottom w:val="0"/>
      <w:divBdr>
        <w:top w:val="none" w:sz="0" w:space="0" w:color="auto"/>
        <w:left w:val="none" w:sz="0" w:space="0" w:color="auto"/>
        <w:bottom w:val="none" w:sz="0" w:space="0" w:color="auto"/>
        <w:right w:val="none" w:sz="0" w:space="0" w:color="auto"/>
      </w:divBdr>
    </w:div>
    <w:div w:id="263003009">
      <w:bodyDiv w:val="1"/>
      <w:marLeft w:val="0"/>
      <w:marRight w:val="0"/>
      <w:marTop w:val="0"/>
      <w:marBottom w:val="0"/>
      <w:divBdr>
        <w:top w:val="none" w:sz="0" w:space="0" w:color="auto"/>
        <w:left w:val="none" w:sz="0" w:space="0" w:color="auto"/>
        <w:bottom w:val="none" w:sz="0" w:space="0" w:color="auto"/>
        <w:right w:val="none" w:sz="0" w:space="0" w:color="auto"/>
      </w:divBdr>
      <w:divsChild>
        <w:div w:id="951353000">
          <w:marLeft w:val="547"/>
          <w:marRight w:val="0"/>
          <w:marTop w:val="154"/>
          <w:marBottom w:val="0"/>
          <w:divBdr>
            <w:top w:val="none" w:sz="0" w:space="0" w:color="auto"/>
            <w:left w:val="none" w:sz="0" w:space="0" w:color="auto"/>
            <w:bottom w:val="none" w:sz="0" w:space="0" w:color="auto"/>
            <w:right w:val="none" w:sz="0" w:space="0" w:color="auto"/>
          </w:divBdr>
        </w:div>
      </w:divsChild>
    </w:div>
    <w:div w:id="275412626">
      <w:bodyDiv w:val="1"/>
      <w:marLeft w:val="0"/>
      <w:marRight w:val="0"/>
      <w:marTop w:val="0"/>
      <w:marBottom w:val="0"/>
      <w:divBdr>
        <w:top w:val="none" w:sz="0" w:space="0" w:color="auto"/>
        <w:left w:val="none" w:sz="0" w:space="0" w:color="auto"/>
        <w:bottom w:val="none" w:sz="0" w:space="0" w:color="auto"/>
        <w:right w:val="none" w:sz="0" w:space="0" w:color="auto"/>
      </w:divBdr>
      <w:divsChild>
        <w:div w:id="546336182">
          <w:marLeft w:val="547"/>
          <w:marRight w:val="0"/>
          <w:marTop w:val="154"/>
          <w:marBottom w:val="0"/>
          <w:divBdr>
            <w:top w:val="none" w:sz="0" w:space="0" w:color="auto"/>
            <w:left w:val="none" w:sz="0" w:space="0" w:color="auto"/>
            <w:bottom w:val="none" w:sz="0" w:space="0" w:color="auto"/>
            <w:right w:val="none" w:sz="0" w:space="0" w:color="auto"/>
          </w:divBdr>
        </w:div>
        <w:div w:id="830412957">
          <w:marLeft w:val="1166"/>
          <w:marRight w:val="0"/>
          <w:marTop w:val="134"/>
          <w:marBottom w:val="0"/>
          <w:divBdr>
            <w:top w:val="none" w:sz="0" w:space="0" w:color="auto"/>
            <w:left w:val="none" w:sz="0" w:space="0" w:color="auto"/>
            <w:bottom w:val="none" w:sz="0" w:space="0" w:color="auto"/>
            <w:right w:val="none" w:sz="0" w:space="0" w:color="auto"/>
          </w:divBdr>
        </w:div>
        <w:div w:id="1195459492">
          <w:marLeft w:val="1166"/>
          <w:marRight w:val="0"/>
          <w:marTop w:val="134"/>
          <w:marBottom w:val="0"/>
          <w:divBdr>
            <w:top w:val="none" w:sz="0" w:space="0" w:color="auto"/>
            <w:left w:val="none" w:sz="0" w:space="0" w:color="auto"/>
            <w:bottom w:val="none" w:sz="0" w:space="0" w:color="auto"/>
            <w:right w:val="none" w:sz="0" w:space="0" w:color="auto"/>
          </w:divBdr>
        </w:div>
        <w:div w:id="1288774983">
          <w:marLeft w:val="1800"/>
          <w:marRight w:val="0"/>
          <w:marTop w:val="115"/>
          <w:marBottom w:val="0"/>
          <w:divBdr>
            <w:top w:val="none" w:sz="0" w:space="0" w:color="auto"/>
            <w:left w:val="none" w:sz="0" w:space="0" w:color="auto"/>
            <w:bottom w:val="none" w:sz="0" w:space="0" w:color="auto"/>
            <w:right w:val="none" w:sz="0" w:space="0" w:color="auto"/>
          </w:divBdr>
        </w:div>
        <w:div w:id="1382093061">
          <w:marLeft w:val="547"/>
          <w:marRight w:val="0"/>
          <w:marTop w:val="154"/>
          <w:marBottom w:val="0"/>
          <w:divBdr>
            <w:top w:val="none" w:sz="0" w:space="0" w:color="auto"/>
            <w:left w:val="none" w:sz="0" w:space="0" w:color="auto"/>
            <w:bottom w:val="none" w:sz="0" w:space="0" w:color="auto"/>
            <w:right w:val="none" w:sz="0" w:space="0" w:color="auto"/>
          </w:divBdr>
        </w:div>
        <w:div w:id="1446267235">
          <w:marLeft w:val="1800"/>
          <w:marRight w:val="0"/>
          <w:marTop w:val="115"/>
          <w:marBottom w:val="0"/>
          <w:divBdr>
            <w:top w:val="none" w:sz="0" w:space="0" w:color="auto"/>
            <w:left w:val="none" w:sz="0" w:space="0" w:color="auto"/>
            <w:bottom w:val="none" w:sz="0" w:space="0" w:color="auto"/>
            <w:right w:val="none" w:sz="0" w:space="0" w:color="auto"/>
          </w:divBdr>
        </w:div>
        <w:div w:id="1791045766">
          <w:marLeft w:val="1166"/>
          <w:marRight w:val="0"/>
          <w:marTop w:val="134"/>
          <w:marBottom w:val="0"/>
          <w:divBdr>
            <w:top w:val="none" w:sz="0" w:space="0" w:color="auto"/>
            <w:left w:val="none" w:sz="0" w:space="0" w:color="auto"/>
            <w:bottom w:val="none" w:sz="0" w:space="0" w:color="auto"/>
            <w:right w:val="none" w:sz="0" w:space="0" w:color="auto"/>
          </w:divBdr>
        </w:div>
        <w:div w:id="2041080671">
          <w:marLeft w:val="547"/>
          <w:marRight w:val="0"/>
          <w:marTop w:val="154"/>
          <w:marBottom w:val="0"/>
          <w:divBdr>
            <w:top w:val="none" w:sz="0" w:space="0" w:color="auto"/>
            <w:left w:val="none" w:sz="0" w:space="0" w:color="auto"/>
            <w:bottom w:val="none" w:sz="0" w:space="0" w:color="auto"/>
            <w:right w:val="none" w:sz="0" w:space="0" w:color="auto"/>
          </w:divBdr>
        </w:div>
        <w:div w:id="2126995494">
          <w:marLeft w:val="1800"/>
          <w:marRight w:val="0"/>
          <w:marTop w:val="115"/>
          <w:marBottom w:val="0"/>
          <w:divBdr>
            <w:top w:val="none" w:sz="0" w:space="0" w:color="auto"/>
            <w:left w:val="none" w:sz="0" w:space="0" w:color="auto"/>
            <w:bottom w:val="none" w:sz="0" w:space="0" w:color="auto"/>
            <w:right w:val="none" w:sz="0" w:space="0" w:color="auto"/>
          </w:divBdr>
        </w:div>
      </w:divsChild>
    </w:div>
    <w:div w:id="276832992">
      <w:bodyDiv w:val="1"/>
      <w:marLeft w:val="0"/>
      <w:marRight w:val="0"/>
      <w:marTop w:val="0"/>
      <w:marBottom w:val="0"/>
      <w:divBdr>
        <w:top w:val="none" w:sz="0" w:space="0" w:color="auto"/>
        <w:left w:val="none" w:sz="0" w:space="0" w:color="auto"/>
        <w:bottom w:val="none" w:sz="0" w:space="0" w:color="auto"/>
        <w:right w:val="none" w:sz="0" w:space="0" w:color="auto"/>
      </w:divBdr>
      <w:divsChild>
        <w:div w:id="1017462656">
          <w:marLeft w:val="547"/>
          <w:marRight w:val="0"/>
          <w:marTop w:val="154"/>
          <w:marBottom w:val="0"/>
          <w:divBdr>
            <w:top w:val="none" w:sz="0" w:space="0" w:color="auto"/>
            <w:left w:val="none" w:sz="0" w:space="0" w:color="auto"/>
            <w:bottom w:val="none" w:sz="0" w:space="0" w:color="auto"/>
            <w:right w:val="none" w:sz="0" w:space="0" w:color="auto"/>
          </w:divBdr>
        </w:div>
        <w:div w:id="1084256668">
          <w:marLeft w:val="1166"/>
          <w:marRight w:val="0"/>
          <w:marTop w:val="134"/>
          <w:marBottom w:val="0"/>
          <w:divBdr>
            <w:top w:val="none" w:sz="0" w:space="0" w:color="auto"/>
            <w:left w:val="none" w:sz="0" w:space="0" w:color="auto"/>
            <w:bottom w:val="none" w:sz="0" w:space="0" w:color="auto"/>
            <w:right w:val="none" w:sz="0" w:space="0" w:color="auto"/>
          </w:divBdr>
        </w:div>
        <w:div w:id="1783762394">
          <w:marLeft w:val="547"/>
          <w:marRight w:val="0"/>
          <w:marTop w:val="154"/>
          <w:marBottom w:val="0"/>
          <w:divBdr>
            <w:top w:val="none" w:sz="0" w:space="0" w:color="auto"/>
            <w:left w:val="none" w:sz="0" w:space="0" w:color="auto"/>
            <w:bottom w:val="none" w:sz="0" w:space="0" w:color="auto"/>
            <w:right w:val="none" w:sz="0" w:space="0" w:color="auto"/>
          </w:divBdr>
        </w:div>
        <w:div w:id="1967349979">
          <w:marLeft w:val="1166"/>
          <w:marRight w:val="0"/>
          <w:marTop w:val="134"/>
          <w:marBottom w:val="0"/>
          <w:divBdr>
            <w:top w:val="none" w:sz="0" w:space="0" w:color="auto"/>
            <w:left w:val="none" w:sz="0" w:space="0" w:color="auto"/>
            <w:bottom w:val="none" w:sz="0" w:space="0" w:color="auto"/>
            <w:right w:val="none" w:sz="0" w:space="0" w:color="auto"/>
          </w:divBdr>
        </w:div>
        <w:div w:id="1991446748">
          <w:marLeft w:val="1166"/>
          <w:marRight w:val="0"/>
          <w:marTop w:val="134"/>
          <w:marBottom w:val="0"/>
          <w:divBdr>
            <w:top w:val="none" w:sz="0" w:space="0" w:color="auto"/>
            <w:left w:val="none" w:sz="0" w:space="0" w:color="auto"/>
            <w:bottom w:val="none" w:sz="0" w:space="0" w:color="auto"/>
            <w:right w:val="none" w:sz="0" w:space="0" w:color="auto"/>
          </w:divBdr>
        </w:div>
      </w:divsChild>
    </w:div>
    <w:div w:id="344334125">
      <w:bodyDiv w:val="1"/>
      <w:marLeft w:val="0"/>
      <w:marRight w:val="0"/>
      <w:marTop w:val="0"/>
      <w:marBottom w:val="0"/>
      <w:divBdr>
        <w:top w:val="none" w:sz="0" w:space="0" w:color="auto"/>
        <w:left w:val="none" w:sz="0" w:space="0" w:color="auto"/>
        <w:bottom w:val="none" w:sz="0" w:space="0" w:color="auto"/>
        <w:right w:val="none" w:sz="0" w:space="0" w:color="auto"/>
      </w:divBdr>
      <w:divsChild>
        <w:div w:id="586111513">
          <w:marLeft w:val="1526"/>
          <w:marRight w:val="0"/>
          <w:marTop w:val="134"/>
          <w:marBottom w:val="0"/>
          <w:divBdr>
            <w:top w:val="none" w:sz="0" w:space="0" w:color="auto"/>
            <w:left w:val="none" w:sz="0" w:space="0" w:color="auto"/>
            <w:bottom w:val="none" w:sz="0" w:space="0" w:color="auto"/>
            <w:right w:val="none" w:sz="0" w:space="0" w:color="auto"/>
          </w:divBdr>
        </w:div>
      </w:divsChild>
    </w:div>
    <w:div w:id="403796000">
      <w:bodyDiv w:val="1"/>
      <w:marLeft w:val="0"/>
      <w:marRight w:val="0"/>
      <w:marTop w:val="0"/>
      <w:marBottom w:val="0"/>
      <w:divBdr>
        <w:top w:val="none" w:sz="0" w:space="0" w:color="auto"/>
        <w:left w:val="none" w:sz="0" w:space="0" w:color="auto"/>
        <w:bottom w:val="none" w:sz="0" w:space="0" w:color="auto"/>
        <w:right w:val="none" w:sz="0" w:space="0" w:color="auto"/>
      </w:divBdr>
    </w:div>
    <w:div w:id="429735897">
      <w:bodyDiv w:val="1"/>
      <w:marLeft w:val="0"/>
      <w:marRight w:val="0"/>
      <w:marTop w:val="0"/>
      <w:marBottom w:val="0"/>
      <w:divBdr>
        <w:top w:val="none" w:sz="0" w:space="0" w:color="auto"/>
        <w:left w:val="none" w:sz="0" w:space="0" w:color="auto"/>
        <w:bottom w:val="none" w:sz="0" w:space="0" w:color="auto"/>
        <w:right w:val="none" w:sz="0" w:space="0" w:color="auto"/>
      </w:divBdr>
      <w:divsChild>
        <w:div w:id="100925834">
          <w:marLeft w:val="1166"/>
          <w:marRight w:val="0"/>
          <w:marTop w:val="106"/>
          <w:marBottom w:val="0"/>
          <w:divBdr>
            <w:top w:val="none" w:sz="0" w:space="0" w:color="auto"/>
            <w:left w:val="none" w:sz="0" w:space="0" w:color="auto"/>
            <w:bottom w:val="none" w:sz="0" w:space="0" w:color="auto"/>
            <w:right w:val="none" w:sz="0" w:space="0" w:color="auto"/>
          </w:divBdr>
        </w:div>
        <w:div w:id="147868138">
          <w:marLeft w:val="1166"/>
          <w:marRight w:val="0"/>
          <w:marTop w:val="106"/>
          <w:marBottom w:val="0"/>
          <w:divBdr>
            <w:top w:val="none" w:sz="0" w:space="0" w:color="auto"/>
            <w:left w:val="none" w:sz="0" w:space="0" w:color="auto"/>
            <w:bottom w:val="none" w:sz="0" w:space="0" w:color="auto"/>
            <w:right w:val="none" w:sz="0" w:space="0" w:color="auto"/>
          </w:divBdr>
        </w:div>
        <w:div w:id="1245609675">
          <w:marLeft w:val="1166"/>
          <w:marRight w:val="0"/>
          <w:marTop w:val="106"/>
          <w:marBottom w:val="0"/>
          <w:divBdr>
            <w:top w:val="none" w:sz="0" w:space="0" w:color="auto"/>
            <w:left w:val="none" w:sz="0" w:space="0" w:color="auto"/>
            <w:bottom w:val="none" w:sz="0" w:space="0" w:color="auto"/>
            <w:right w:val="none" w:sz="0" w:space="0" w:color="auto"/>
          </w:divBdr>
        </w:div>
        <w:div w:id="1271670315">
          <w:marLeft w:val="1166"/>
          <w:marRight w:val="0"/>
          <w:marTop w:val="106"/>
          <w:marBottom w:val="0"/>
          <w:divBdr>
            <w:top w:val="none" w:sz="0" w:space="0" w:color="auto"/>
            <w:left w:val="none" w:sz="0" w:space="0" w:color="auto"/>
            <w:bottom w:val="none" w:sz="0" w:space="0" w:color="auto"/>
            <w:right w:val="none" w:sz="0" w:space="0" w:color="auto"/>
          </w:divBdr>
        </w:div>
        <w:div w:id="1810779921">
          <w:marLeft w:val="1166"/>
          <w:marRight w:val="0"/>
          <w:marTop w:val="106"/>
          <w:marBottom w:val="0"/>
          <w:divBdr>
            <w:top w:val="none" w:sz="0" w:space="0" w:color="auto"/>
            <w:left w:val="none" w:sz="0" w:space="0" w:color="auto"/>
            <w:bottom w:val="none" w:sz="0" w:space="0" w:color="auto"/>
            <w:right w:val="none" w:sz="0" w:space="0" w:color="auto"/>
          </w:divBdr>
        </w:div>
        <w:div w:id="1941642883">
          <w:marLeft w:val="1166"/>
          <w:marRight w:val="0"/>
          <w:marTop w:val="106"/>
          <w:marBottom w:val="0"/>
          <w:divBdr>
            <w:top w:val="none" w:sz="0" w:space="0" w:color="auto"/>
            <w:left w:val="none" w:sz="0" w:space="0" w:color="auto"/>
            <w:bottom w:val="none" w:sz="0" w:space="0" w:color="auto"/>
            <w:right w:val="none" w:sz="0" w:space="0" w:color="auto"/>
          </w:divBdr>
        </w:div>
        <w:div w:id="2080707813">
          <w:marLeft w:val="1166"/>
          <w:marRight w:val="0"/>
          <w:marTop w:val="106"/>
          <w:marBottom w:val="0"/>
          <w:divBdr>
            <w:top w:val="none" w:sz="0" w:space="0" w:color="auto"/>
            <w:left w:val="none" w:sz="0" w:space="0" w:color="auto"/>
            <w:bottom w:val="none" w:sz="0" w:space="0" w:color="auto"/>
            <w:right w:val="none" w:sz="0" w:space="0" w:color="auto"/>
          </w:divBdr>
        </w:div>
      </w:divsChild>
    </w:div>
    <w:div w:id="429739122">
      <w:bodyDiv w:val="1"/>
      <w:marLeft w:val="0"/>
      <w:marRight w:val="0"/>
      <w:marTop w:val="0"/>
      <w:marBottom w:val="0"/>
      <w:divBdr>
        <w:top w:val="none" w:sz="0" w:space="0" w:color="auto"/>
        <w:left w:val="none" w:sz="0" w:space="0" w:color="auto"/>
        <w:bottom w:val="none" w:sz="0" w:space="0" w:color="auto"/>
        <w:right w:val="none" w:sz="0" w:space="0" w:color="auto"/>
      </w:divBdr>
      <w:divsChild>
        <w:div w:id="855314604">
          <w:marLeft w:val="1166"/>
          <w:marRight w:val="0"/>
          <w:marTop w:val="134"/>
          <w:marBottom w:val="0"/>
          <w:divBdr>
            <w:top w:val="none" w:sz="0" w:space="0" w:color="auto"/>
            <w:left w:val="none" w:sz="0" w:space="0" w:color="auto"/>
            <w:bottom w:val="none" w:sz="0" w:space="0" w:color="auto"/>
            <w:right w:val="none" w:sz="0" w:space="0" w:color="auto"/>
          </w:divBdr>
        </w:div>
      </w:divsChild>
    </w:div>
    <w:div w:id="521167685">
      <w:bodyDiv w:val="1"/>
      <w:marLeft w:val="0"/>
      <w:marRight w:val="0"/>
      <w:marTop w:val="0"/>
      <w:marBottom w:val="0"/>
      <w:divBdr>
        <w:top w:val="none" w:sz="0" w:space="0" w:color="auto"/>
        <w:left w:val="none" w:sz="0" w:space="0" w:color="auto"/>
        <w:bottom w:val="none" w:sz="0" w:space="0" w:color="auto"/>
        <w:right w:val="none" w:sz="0" w:space="0" w:color="auto"/>
      </w:divBdr>
      <w:divsChild>
        <w:div w:id="382557882">
          <w:marLeft w:val="547"/>
          <w:marRight w:val="0"/>
          <w:marTop w:val="154"/>
          <w:marBottom w:val="0"/>
          <w:divBdr>
            <w:top w:val="none" w:sz="0" w:space="0" w:color="auto"/>
            <w:left w:val="none" w:sz="0" w:space="0" w:color="auto"/>
            <w:bottom w:val="none" w:sz="0" w:space="0" w:color="auto"/>
            <w:right w:val="none" w:sz="0" w:space="0" w:color="auto"/>
          </w:divBdr>
        </w:div>
      </w:divsChild>
    </w:div>
    <w:div w:id="541136110">
      <w:bodyDiv w:val="1"/>
      <w:marLeft w:val="0"/>
      <w:marRight w:val="0"/>
      <w:marTop w:val="0"/>
      <w:marBottom w:val="0"/>
      <w:divBdr>
        <w:top w:val="none" w:sz="0" w:space="0" w:color="auto"/>
        <w:left w:val="none" w:sz="0" w:space="0" w:color="auto"/>
        <w:bottom w:val="none" w:sz="0" w:space="0" w:color="auto"/>
        <w:right w:val="none" w:sz="0" w:space="0" w:color="auto"/>
      </w:divBdr>
      <w:divsChild>
        <w:div w:id="311374744">
          <w:marLeft w:val="1166"/>
          <w:marRight w:val="0"/>
          <w:marTop w:val="134"/>
          <w:marBottom w:val="0"/>
          <w:divBdr>
            <w:top w:val="none" w:sz="0" w:space="0" w:color="auto"/>
            <w:left w:val="none" w:sz="0" w:space="0" w:color="auto"/>
            <w:bottom w:val="none" w:sz="0" w:space="0" w:color="auto"/>
            <w:right w:val="none" w:sz="0" w:space="0" w:color="auto"/>
          </w:divBdr>
        </w:div>
        <w:div w:id="1489636319">
          <w:marLeft w:val="547"/>
          <w:marRight w:val="0"/>
          <w:marTop w:val="154"/>
          <w:marBottom w:val="0"/>
          <w:divBdr>
            <w:top w:val="none" w:sz="0" w:space="0" w:color="auto"/>
            <w:left w:val="none" w:sz="0" w:space="0" w:color="auto"/>
            <w:bottom w:val="none" w:sz="0" w:space="0" w:color="auto"/>
            <w:right w:val="none" w:sz="0" w:space="0" w:color="auto"/>
          </w:divBdr>
        </w:div>
        <w:div w:id="1620457663">
          <w:marLeft w:val="547"/>
          <w:marRight w:val="0"/>
          <w:marTop w:val="154"/>
          <w:marBottom w:val="0"/>
          <w:divBdr>
            <w:top w:val="none" w:sz="0" w:space="0" w:color="auto"/>
            <w:left w:val="none" w:sz="0" w:space="0" w:color="auto"/>
            <w:bottom w:val="none" w:sz="0" w:space="0" w:color="auto"/>
            <w:right w:val="none" w:sz="0" w:space="0" w:color="auto"/>
          </w:divBdr>
        </w:div>
        <w:div w:id="2003388352">
          <w:marLeft w:val="1166"/>
          <w:marRight w:val="0"/>
          <w:marTop w:val="134"/>
          <w:marBottom w:val="0"/>
          <w:divBdr>
            <w:top w:val="none" w:sz="0" w:space="0" w:color="auto"/>
            <w:left w:val="none" w:sz="0" w:space="0" w:color="auto"/>
            <w:bottom w:val="none" w:sz="0" w:space="0" w:color="auto"/>
            <w:right w:val="none" w:sz="0" w:space="0" w:color="auto"/>
          </w:divBdr>
        </w:div>
      </w:divsChild>
    </w:div>
    <w:div w:id="542400253">
      <w:bodyDiv w:val="1"/>
      <w:marLeft w:val="0"/>
      <w:marRight w:val="0"/>
      <w:marTop w:val="0"/>
      <w:marBottom w:val="0"/>
      <w:divBdr>
        <w:top w:val="none" w:sz="0" w:space="0" w:color="auto"/>
        <w:left w:val="none" w:sz="0" w:space="0" w:color="auto"/>
        <w:bottom w:val="none" w:sz="0" w:space="0" w:color="auto"/>
        <w:right w:val="none" w:sz="0" w:space="0" w:color="auto"/>
      </w:divBdr>
    </w:div>
    <w:div w:id="568341803">
      <w:bodyDiv w:val="1"/>
      <w:marLeft w:val="0"/>
      <w:marRight w:val="0"/>
      <w:marTop w:val="0"/>
      <w:marBottom w:val="0"/>
      <w:divBdr>
        <w:top w:val="none" w:sz="0" w:space="0" w:color="auto"/>
        <w:left w:val="none" w:sz="0" w:space="0" w:color="auto"/>
        <w:bottom w:val="none" w:sz="0" w:space="0" w:color="auto"/>
        <w:right w:val="none" w:sz="0" w:space="0" w:color="auto"/>
      </w:divBdr>
    </w:div>
    <w:div w:id="602147096">
      <w:bodyDiv w:val="1"/>
      <w:marLeft w:val="0"/>
      <w:marRight w:val="0"/>
      <w:marTop w:val="0"/>
      <w:marBottom w:val="0"/>
      <w:divBdr>
        <w:top w:val="none" w:sz="0" w:space="0" w:color="auto"/>
        <w:left w:val="none" w:sz="0" w:space="0" w:color="auto"/>
        <w:bottom w:val="none" w:sz="0" w:space="0" w:color="auto"/>
        <w:right w:val="none" w:sz="0" w:space="0" w:color="auto"/>
      </w:divBdr>
      <w:divsChild>
        <w:div w:id="311448392">
          <w:marLeft w:val="1166"/>
          <w:marRight w:val="0"/>
          <w:marTop w:val="96"/>
          <w:marBottom w:val="0"/>
          <w:divBdr>
            <w:top w:val="none" w:sz="0" w:space="0" w:color="auto"/>
            <w:left w:val="none" w:sz="0" w:space="0" w:color="auto"/>
            <w:bottom w:val="none" w:sz="0" w:space="0" w:color="auto"/>
            <w:right w:val="none" w:sz="0" w:space="0" w:color="auto"/>
          </w:divBdr>
        </w:div>
        <w:div w:id="907374341">
          <w:marLeft w:val="547"/>
          <w:marRight w:val="0"/>
          <w:marTop w:val="115"/>
          <w:marBottom w:val="0"/>
          <w:divBdr>
            <w:top w:val="none" w:sz="0" w:space="0" w:color="auto"/>
            <w:left w:val="none" w:sz="0" w:space="0" w:color="auto"/>
            <w:bottom w:val="none" w:sz="0" w:space="0" w:color="auto"/>
            <w:right w:val="none" w:sz="0" w:space="0" w:color="auto"/>
          </w:divBdr>
        </w:div>
        <w:div w:id="1366753551">
          <w:marLeft w:val="1166"/>
          <w:marRight w:val="0"/>
          <w:marTop w:val="115"/>
          <w:marBottom w:val="0"/>
          <w:divBdr>
            <w:top w:val="none" w:sz="0" w:space="0" w:color="auto"/>
            <w:left w:val="none" w:sz="0" w:space="0" w:color="auto"/>
            <w:bottom w:val="none" w:sz="0" w:space="0" w:color="auto"/>
            <w:right w:val="none" w:sz="0" w:space="0" w:color="auto"/>
          </w:divBdr>
        </w:div>
        <w:div w:id="1440954615">
          <w:marLeft w:val="1166"/>
          <w:marRight w:val="0"/>
          <w:marTop w:val="115"/>
          <w:marBottom w:val="0"/>
          <w:divBdr>
            <w:top w:val="none" w:sz="0" w:space="0" w:color="auto"/>
            <w:left w:val="none" w:sz="0" w:space="0" w:color="auto"/>
            <w:bottom w:val="none" w:sz="0" w:space="0" w:color="auto"/>
            <w:right w:val="none" w:sz="0" w:space="0" w:color="auto"/>
          </w:divBdr>
        </w:div>
        <w:div w:id="1738750114">
          <w:marLeft w:val="1166"/>
          <w:marRight w:val="0"/>
          <w:marTop w:val="115"/>
          <w:marBottom w:val="0"/>
          <w:divBdr>
            <w:top w:val="none" w:sz="0" w:space="0" w:color="auto"/>
            <w:left w:val="none" w:sz="0" w:space="0" w:color="auto"/>
            <w:bottom w:val="none" w:sz="0" w:space="0" w:color="auto"/>
            <w:right w:val="none" w:sz="0" w:space="0" w:color="auto"/>
          </w:divBdr>
        </w:div>
        <w:div w:id="1780635257">
          <w:marLeft w:val="547"/>
          <w:marRight w:val="0"/>
          <w:marTop w:val="134"/>
          <w:marBottom w:val="0"/>
          <w:divBdr>
            <w:top w:val="none" w:sz="0" w:space="0" w:color="auto"/>
            <w:left w:val="none" w:sz="0" w:space="0" w:color="auto"/>
            <w:bottom w:val="none" w:sz="0" w:space="0" w:color="auto"/>
            <w:right w:val="none" w:sz="0" w:space="0" w:color="auto"/>
          </w:divBdr>
        </w:div>
        <w:div w:id="1858957463">
          <w:marLeft w:val="1166"/>
          <w:marRight w:val="0"/>
          <w:marTop w:val="115"/>
          <w:marBottom w:val="0"/>
          <w:divBdr>
            <w:top w:val="none" w:sz="0" w:space="0" w:color="auto"/>
            <w:left w:val="none" w:sz="0" w:space="0" w:color="auto"/>
            <w:bottom w:val="none" w:sz="0" w:space="0" w:color="auto"/>
            <w:right w:val="none" w:sz="0" w:space="0" w:color="auto"/>
          </w:divBdr>
        </w:div>
        <w:div w:id="1943487081">
          <w:marLeft w:val="1166"/>
          <w:marRight w:val="0"/>
          <w:marTop w:val="115"/>
          <w:marBottom w:val="0"/>
          <w:divBdr>
            <w:top w:val="none" w:sz="0" w:space="0" w:color="auto"/>
            <w:left w:val="none" w:sz="0" w:space="0" w:color="auto"/>
            <w:bottom w:val="none" w:sz="0" w:space="0" w:color="auto"/>
            <w:right w:val="none" w:sz="0" w:space="0" w:color="auto"/>
          </w:divBdr>
        </w:div>
      </w:divsChild>
    </w:div>
    <w:div w:id="637103477">
      <w:bodyDiv w:val="1"/>
      <w:marLeft w:val="0"/>
      <w:marRight w:val="0"/>
      <w:marTop w:val="0"/>
      <w:marBottom w:val="0"/>
      <w:divBdr>
        <w:top w:val="none" w:sz="0" w:space="0" w:color="auto"/>
        <w:left w:val="none" w:sz="0" w:space="0" w:color="auto"/>
        <w:bottom w:val="none" w:sz="0" w:space="0" w:color="auto"/>
        <w:right w:val="none" w:sz="0" w:space="0" w:color="auto"/>
      </w:divBdr>
    </w:div>
    <w:div w:id="641353782">
      <w:bodyDiv w:val="1"/>
      <w:marLeft w:val="0"/>
      <w:marRight w:val="0"/>
      <w:marTop w:val="0"/>
      <w:marBottom w:val="0"/>
      <w:divBdr>
        <w:top w:val="none" w:sz="0" w:space="0" w:color="auto"/>
        <w:left w:val="none" w:sz="0" w:space="0" w:color="auto"/>
        <w:bottom w:val="none" w:sz="0" w:space="0" w:color="auto"/>
        <w:right w:val="none" w:sz="0" w:space="0" w:color="auto"/>
      </w:divBdr>
      <w:divsChild>
        <w:div w:id="360056245">
          <w:marLeft w:val="1166"/>
          <w:marRight w:val="0"/>
          <w:marTop w:val="115"/>
          <w:marBottom w:val="0"/>
          <w:divBdr>
            <w:top w:val="none" w:sz="0" w:space="0" w:color="auto"/>
            <w:left w:val="none" w:sz="0" w:space="0" w:color="auto"/>
            <w:bottom w:val="none" w:sz="0" w:space="0" w:color="auto"/>
            <w:right w:val="none" w:sz="0" w:space="0" w:color="auto"/>
          </w:divBdr>
        </w:div>
        <w:div w:id="83036630">
          <w:marLeft w:val="1166"/>
          <w:marRight w:val="0"/>
          <w:marTop w:val="115"/>
          <w:marBottom w:val="0"/>
          <w:divBdr>
            <w:top w:val="none" w:sz="0" w:space="0" w:color="auto"/>
            <w:left w:val="none" w:sz="0" w:space="0" w:color="auto"/>
            <w:bottom w:val="none" w:sz="0" w:space="0" w:color="auto"/>
            <w:right w:val="none" w:sz="0" w:space="0" w:color="auto"/>
          </w:divBdr>
        </w:div>
        <w:div w:id="448863311">
          <w:marLeft w:val="1166"/>
          <w:marRight w:val="0"/>
          <w:marTop w:val="115"/>
          <w:marBottom w:val="0"/>
          <w:divBdr>
            <w:top w:val="none" w:sz="0" w:space="0" w:color="auto"/>
            <w:left w:val="none" w:sz="0" w:space="0" w:color="auto"/>
            <w:bottom w:val="none" w:sz="0" w:space="0" w:color="auto"/>
            <w:right w:val="none" w:sz="0" w:space="0" w:color="auto"/>
          </w:divBdr>
        </w:div>
      </w:divsChild>
    </w:div>
    <w:div w:id="659503714">
      <w:bodyDiv w:val="1"/>
      <w:marLeft w:val="0"/>
      <w:marRight w:val="0"/>
      <w:marTop w:val="0"/>
      <w:marBottom w:val="0"/>
      <w:divBdr>
        <w:top w:val="none" w:sz="0" w:space="0" w:color="auto"/>
        <w:left w:val="none" w:sz="0" w:space="0" w:color="auto"/>
        <w:bottom w:val="none" w:sz="0" w:space="0" w:color="auto"/>
        <w:right w:val="none" w:sz="0" w:space="0" w:color="auto"/>
      </w:divBdr>
      <w:divsChild>
        <w:div w:id="435247134">
          <w:marLeft w:val="547"/>
          <w:marRight w:val="0"/>
          <w:marTop w:val="125"/>
          <w:marBottom w:val="0"/>
          <w:divBdr>
            <w:top w:val="none" w:sz="0" w:space="0" w:color="auto"/>
            <w:left w:val="none" w:sz="0" w:space="0" w:color="auto"/>
            <w:bottom w:val="none" w:sz="0" w:space="0" w:color="auto"/>
            <w:right w:val="none" w:sz="0" w:space="0" w:color="auto"/>
          </w:divBdr>
        </w:div>
      </w:divsChild>
    </w:div>
    <w:div w:id="705104437">
      <w:bodyDiv w:val="1"/>
      <w:marLeft w:val="0"/>
      <w:marRight w:val="0"/>
      <w:marTop w:val="0"/>
      <w:marBottom w:val="0"/>
      <w:divBdr>
        <w:top w:val="none" w:sz="0" w:space="0" w:color="auto"/>
        <w:left w:val="none" w:sz="0" w:space="0" w:color="auto"/>
        <w:bottom w:val="none" w:sz="0" w:space="0" w:color="auto"/>
        <w:right w:val="none" w:sz="0" w:space="0" w:color="auto"/>
      </w:divBdr>
      <w:divsChild>
        <w:div w:id="739517642">
          <w:marLeft w:val="1166"/>
          <w:marRight w:val="0"/>
          <w:marTop w:val="134"/>
          <w:marBottom w:val="0"/>
          <w:divBdr>
            <w:top w:val="none" w:sz="0" w:space="0" w:color="auto"/>
            <w:left w:val="none" w:sz="0" w:space="0" w:color="auto"/>
            <w:bottom w:val="none" w:sz="0" w:space="0" w:color="auto"/>
            <w:right w:val="none" w:sz="0" w:space="0" w:color="auto"/>
          </w:divBdr>
        </w:div>
        <w:div w:id="778719441">
          <w:marLeft w:val="547"/>
          <w:marRight w:val="0"/>
          <w:marTop w:val="154"/>
          <w:marBottom w:val="0"/>
          <w:divBdr>
            <w:top w:val="none" w:sz="0" w:space="0" w:color="auto"/>
            <w:left w:val="none" w:sz="0" w:space="0" w:color="auto"/>
            <w:bottom w:val="none" w:sz="0" w:space="0" w:color="auto"/>
            <w:right w:val="none" w:sz="0" w:space="0" w:color="auto"/>
          </w:divBdr>
        </w:div>
        <w:div w:id="1009677067">
          <w:marLeft w:val="547"/>
          <w:marRight w:val="0"/>
          <w:marTop w:val="154"/>
          <w:marBottom w:val="0"/>
          <w:divBdr>
            <w:top w:val="none" w:sz="0" w:space="0" w:color="auto"/>
            <w:left w:val="none" w:sz="0" w:space="0" w:color="auto"/>
            <w:bottom w:val="none" w:sz="0" w:space="0" w:color="auto"/>
            <w:right w:val="none" w:sz="0" w:space="0" w:color="auto"/>
          </w:divBdr>
        </w:div>
        <w:div w:id="1434863046">
          <w:marLeft w:val="547"/>
          <w:marRight w:val="0"/>
          <w:marTop w:val="154"/>
          <w:marBottom w:val="0"/>
          <w:divBdr>
            <w:top w:val="none" w:sz="0" w:space="0" w:color="auto"/>
            <w:left w:val="none" w:sz="0" w:space="0" w:color="auto"/>
            <w:bottom w:val="none" w:sz="0" w:space="0" w:color="auto"/>
            <w:right w:val="none" w:sz="0" w:space="0" w:color="auto"/>
          </w:divBdr>
        </w:div>
        <w:div w:id="1979530439">
          <w:marLeft w:val="1166"/>
          <w:marRight w:val="0"/>
          <w:marTop w:val="134"/>
          <w:marBottom w:val="0"/>
          <w:divBdr>
            <w:top w:val="none" w:sz="0" w:space="0" w:color="auto"/>
            <w:left w:val="none" w:sz="0" w:space="0" w:color="auto"/>
            <w:bottom w:val="none" w:sz="0" w:space="0" w:color="auto"/>
            <w:right w:val="none" w:sz="0" w:space="0" w:color="auto"/>
          </w:divBdr>
        </w:div>
      </w:divsChild>
    </w:div>
    <w:div w:id="715590860">
      <w:bodyDiv w:val="1"/>
      <w:marLeft w:val="0"/>
      <w:marRight w:val="0"/>
      <w:marTop w:val="0"/>
      <w:marBottom w:val="0"/>
      <w:divBdr>
        <w:top w:val="none" w:sz="0" w:space="0" w:color="auto"/>
        <w:left w:val="none" w:sz="0" w:space="0" w:color="auto"/>
        <w:bottom w:val="none" w:sz="0" w:space="0" w:color="auto"/>
        <w:right w:val="none" w:sz="0" w:space="0" w:color="auto"/>
      </w:divBdr>
    </w:div>
    <w:div w:id="771316195">
      <w:bodyDiv w:val="1"/>
      <w:marLeft w:val="0"/>
      <w:marRight w:val="0"/>
      <w:marTop w:val="0"/>
      <w:marBottom w:val="0"/>
      <w:divBdr>
        <w:top w:val="none" w:sz="0" w:space="0" w:color="auto"/>
        <w:left w:val="none" w:sz="0" w:space="0" w:color="auto"/>
        <w:bottom w:val="none" w:sz="0" w:space="0" w:color="auto"/>
        <w:right w:val="none" w:sz="0" w:space="0" w:color="auto"/>
      </w:divBdr>
      <w:divsChild>
        <w:div w:id="719133349">
          <w:marLeft w:val="547"/>
          <w:marRight w:val="0"/>
          <w:marTop w:val="154"/>
          <w:marBottom w:val="0"/>
          <w:divBdr>
            <w:top w:val="none" w:sz="0" w:space="0" w:color="auto"/>
            <w:left w:val="none" w:sz="0" w:space="0" w:color="auto"/>
            <w:bottom w:val="none" w:sz="0" w:space="0" w:color="auto"/>
            <w:right w:val="none" w:sz="0" w:space="0" w:color="auto"/>
          </w:divBdr>
        </w:div>
        <w:div w:id="880092881">
          <w:marLeft w:val="547"/>
          <w:marRight w:val="0"/>
          <w:marTop w:val="154"/>
          <w:marBottom w:val="0"/>
          <w:divBdr>
            <w:top w:val="none" w:sz="0" w:space="0" w:color="auto"/>
            <w:left w:val="none" w:sz="0" w:space="0" w:color="auto"/>
            <w:bottom w:val="none" w:sz="0" w:space="0" w:color="auto"/>
            <w:right w:val="none" w:sz="0" w:space="0" w:color="auto"/>
          </w:divBdr>
        </w:div>
        <w:div w:id="1281955709">
          <w:marLeft w:val="547"/>
          <w:marRight w:val="0"/>
          <w:marTop w:val="154"/>
          <w:marBottom w:val="0"/>
          <w:divBdr>
            <w:top w:val="none" w:sz="0" w:space="0" w:color="auto"/>
            <w:left w:val="none" w:sz="0" w:space="0" w:color="auto"/>
            <w:bottom w:val="none" w:sz="0" w:space="0" w:color="auto"/>
            <w:right w:val="none" w:sz="0" w:space="0" w:color="auto"/>
          </w:divBdr>
        </w:div>
      </w:divsChild>
    </w:div>
    <w:div w:id="783696474">
      <w:bodyDiv w:val="1"/>
      <w:marLeft w:val="0"/>
      <w:marRight w:val="0"/>
      <w:marTop w:val="0"/>
      <w:marBottom w:val="0"/>
      <w:divBdr>
        <w:top w:val="none" w:sz="0" w:space="0" w:color="auto"/>
        <w:left w:val="none" w:sz="0" w:space="0" w:color="auto"/>
        <w:bottom w:val="none" w:sz="0" w:space="0" w:color="auto"/>
        <w:right w:val="none" w:sz="0" w:space="0" w:color="auto"/>
      </w:divBdr>
    </w:div>
    <w:div w:id="791747960">
      <w:bodyDiv w:val="1"/>
      <w:marLeft w:val="0"/>
      <w:marRight w:val="0"/>
      <w:marTop w:val="0"/>
      <w:marBottom w:val="0"/>
      <w:divBdr>
        <w:top w:val="none" w:sz="0" w:space="0" w:color="auto"/>
        <w:left w:val="none" w:sz="0" w:space="0" w:color="auto"/>
        <w:bottom w:val="none" w:sz="0" w:space="0" w:color="auto"/>
        <w:right w:val="none" w:sz="0" w:space="0" w:color="auto"/>
      </w:divBdr>
      <w:divsChild>
        <w:div w:id="962735996">
          <w:marLeft w:val="547"/>
          <w:marRight w:val="0"/>
          <w:marTop w:val="154"/>
          <w:marBottom w:val="0"/>
          <w:divBdr>
            <w:top w:val="none" w:sz="0" w:space="0" w:color="auto"/>
            <w:left w:val="none" w:sz="0" w:space="0" w:color="auto"/>
            <w:bottom w:val="none" w:sz="0" w:space="0" w:color="auto"/>
            <w:right w:val="none" w:sz="0" w:space="0" w:color="auto"/>
          </w:divBdr>
        </w:div>
        <w:div w:id="2100756482">
          <w:marLeft w:val="1166"/>
          <w:marRight w:val="0"/>
          <w:marTop w:val="134"/>
          <w:marBottom w:val="0"/>
          <w:divBdr>
            <w:top w:val="none" w:sz="0" w:space="0" w:color="auto"/>
            <w:left w:val="none" w:sz="0" w:space="0" w:color="auto"/>
            <w:bottom w:val="none" w:sz="0" w:space="0" w:color="auto"/>
            <w:right w:val="none" w:sz="0" w:space="0" w:color="auto"/>
          </w:divBdr>
        </w:div>
        <w:div w:id="2122988369">
          <w:marLeft w:val="1166"/>
          <w:marRight w:val="0"/>
          <w:marTop w:val="134"/>
          <w:marBottom w:val="0"/>
          <w:divBdr>
            <w:top w:val="none" w:sz="0" w:space="0" w:color="auto"/>
            <w:left w:val="none" w:sz="0" w:space="0" w:color="auto"/>
            <w:bottom w:val="none" w:sz="0" w:space="0" w:color="auto"/>
            <w:right w:val="none" w:sz="0" w:space="0" w:color="auto"/>
          </w:divBdr>
        </w:div>
      </w:divsChild>
    </w:div>
    <w:div w:id="798456130">
      <w:bodyDiv w:val="1"/>
      <w:marLeft w:val="0"/>
      <w:marRight w:val="0"/>
      <w:marTop w:val="0"/>
      <w:marBottom w:val="0"/>
      <w:divBdr>
        <w:top w:val="none" w:sz="0" w:space="0" w:color="auto"/>
        <w:left w:val="none" w:sz="0" w:space="0" w:color="auto"/>
        <w:bottom w:val="none" w:sz="0" w:space="0" w:color="auto"/>
        <w:right w:val="none" w:sz="0" w:space="0" w:color="auto"/>
      </w:divBdr>
      <w:divsChild>
        <w:div w:id="126120735">
          <w:marLeft w:val="547"/>
          <w:marRight w:val="0"/>
          <w:marTop w:val="144"/>
          <w:marBottom w:val="0"/>
          <w:divBdr>
            <w:top w:val="none" w:sz="0" w:space="0" w:color="auto"/>
            <w:left w:val="none" w:sz="0" w:space="0" w:color="auto"/>
            <w:bottom w:val="none" w:sz="0" w:space="0" w:color="auto"/>
            <w:right w:val="none" w:sz="0" w:space="0" w:color="auto"/>
          </w:divBdr>
        </w:div>
        <w:div w:id="286594487">
          <w:marLeft w:val="547"/>
          <w:marRight w:val="0"/>
          <w:marTop w:val="144"/>
          <w:marBottom w:val="0"/>
          <w:divBdr>
            <w:top w:val="none" w:sz="0" w:space="0" w:color="auto"/>
            <w:left w:val="none" w:sz="0" w:space="0" w:color="auto"/>
            <w:bottom w:val="none" w:sz="0" w:space="0" w:color="auto"/>
            <w:right w:val="none" w:sz="0" w:space="0" w:color="auto"/>
          </w:divBdr>
        </w:div>
        <w:div w:id="428700995">
          <w:marLeft w:val="547"/>
          <w:marRight w:val="0"/>
          <w:marTop w:val="144"/>
          <w:marBottom w:val="0"/>
          <w:divBdr>
            <w:top w:val="none" w:sz="0" w:space="0" w:color="auto"/>
            <w:left w:val="none" w:sz="0" w:space="0" w:color="auto"/>
            <w:bottom w:val="none" w:sz="0" w:space="0" w:color="auto"/>
            <w:right w:val="none" w:sz="0" w:space="0" w:color="auto"/>
          </w:divBdr>
        </w:div>
        <w:div w:id="2077580114">
          <w:marLeft w:val="547"/>
          <w:marRight w:val="0"/>
          <w:marTop w:val="144"/>
          <w:marBottom w:val="0"/>
          <w:divBdr>
            <w:top w:val="none" w:sz="0" w:space="0" w:color="auto"/>
            <w:left w:val="none" w:sz="0" w:space="0" w:color="auto"/>
            <w:bottom w:val="none" w:sz="0" w:space="0" w:color="auto"/>
            <w:right w:val="none" w:sz="0" w:space="0" w:color="auto"/>
          </w:divBdr>
        </w:div>
      </w:divsChild>
    </w:div>
    <w:div w:id="807671940">
      <w:bodyDiv w:val="1"/>
      <w:marLeft w:val="0"/>
      <w:marRight w:val="0"/>
      <w:marTop w:val="0"/>
      <w:marBottom w:val="0"/>
      <w:divBdr>
        <w:top w:val="none" w:sz="0" w:space="0" w:color="auto"/>
        <w:left w:val="none" w:sz="0" w:space="0" w:color="auto"/>
        <w:bottom w:val="none" w:sz="0" w:space="0" w:color="auto"/>
        <w:right w:val="none" w:sz="0" w:space="0" w:color="auto"/>
      </w:divBdr>
      <w:divsChild>
        <w:div w:id="218173770">
          <w:marLeft w:val="1166"/>
          <w:marRight w:val="0"/>
          <w:marTop w:val="134"/>
          <w:marBottom w:val="0"/>
          <w:divBdr>
            <w:top w:val="none" w:sz="0" w:space="0" w:color="auto"/>
            <w:left w:val="none" w:sz="0" w:space="0" w:color="auto"/>
            <w:bottom w:val="none" w:sz="0" w:space="0" w:color="auto"/>
            <w:right w:val="none" w:sz="0" w:space="0" w:color="auto"/>
          </w:divBdr>
        </w:div>
        <w:div w:id="252200435">
          <w:marLeft w:val="1166"/>
          <w:marRight w:val="0"/>
          <w:marTop w:val="134"/>
          <w:marBottom w:val="0"/>
          <w:divBdr>
            <w:top w:val="none" w:sz="0" w:space="0" w:color="auto"/>
            <w:left w:val="none" w:sz="0" w:space="0" w:color="auto"/>
            <w:bottom w:val="none" w:sz="0" w:space="0" w:color="auto"/>
            <w:right w:val="none" w:sz="0" w:space="0" w:color="auto"/>
          </w:divBdr>
        </w:div>
        <w:div w:id="254631288">
          <w:marLeft w:val="1166"/>
          <w:marRight w:val="0"/>
          <w:marTop w:val="134"/>
          <w:marBottom w:val="0"/>
          <w:divBdr>
            <w:top w:val="none" w:sz="0" w:space="0" w:color="auto"/>
            <w:left w:val="none" w:sz="0" w:space="0" w:color="auto"/>
            <w:bottom w:val="none" w:sz="0" w:space="0" w:color="auto"/>
            <w:right w:val="none" w:sz="0" w:space="0" w:color="auto"/>
          </w:divBdr>
        </w:div>
        <w:div w:id="509756911">
          <w:marLeft w:val="1166"/>
          <w:marRight w:val="0"/>
          <w:marTop w:val="134"/>
          <w:marBottom w:val="0"/>
          <w:divBdr>
            <w:top w:val="none" w:sz="0" w:space="0" w:color="auto"/>
            <w:left w:val="none" w:sz="0" w:space="0" w:color="auto"/>
            <w:bottom w:val="none" w:sz="0" w:space="0" w:color="auto"/>
            <w:right w:val="none" w:sz="0" w:space="0" w:color="auto"/>
          </w:divBdr>
        </w:div>
        <w:div w:id="1181050164">
          <w:marLeft w:val="1166"/>
          <w:marRight w:val="0"/>
          <w:marTop w:val="134"/>
          <w:marBottom w:val="0"/>
          <w:divBdr>
            <w:top w:val="none" w:sz="0" w:space="0" w:color="auto"/>
            <w:left w:val="none" w:sz="0" w:space="0" w:color="auto"/>
            <w:bottom w:val="none" w:sz="0" w:space="0" w:color="auto"/>
            <w:right w:val="none" w:sz="0" w:space="0" w:color="auto"/>
          </w:divBdr>
        </w:div>
        <w:div w:id="1266763516">
          <w:marLeft w:val="1166"/>
          <w:marRight w:val="0"/>
          <w:marTop w:val="134"/>
          <w:marBottom w:val="0"/>
          <w:divBdr>
            <w:top w:val="none" w:sz="0" w:space="0" w:color="auto"/>
            <w:left w:val="none" w:sz="0" w:space="0" w:color="auto"/>
            <w:bottom w:val="none" w:sz="0" w:space="0" w:color="auto"/>
            <w:right w:val="none" w:sz="0" w:space="0" w:color="auto"/>
          </w:divBdr>
        </w:div>
        <w:div w:id="1671563237">
          <w:marLeft w:val="547"/>
          <w:marRight w:val="0"/>
          <w:marTop w:val="154"/>
          <w:marBottom w:val="0"/>
          <w:divBdr>
            <w:top w:val="none" w:sz="0" w:space="0" w:color="auto"/>
            <w:left w:val="none" w:sz="0" w:space="0" w:color="auto"/>
            <w:bottom w:val="none" w:sz="0" w:space="0" w:color="auto"/>
            <w:right w:val="none" w:sz="0" w:space="0" w:color="auto"/>
          </w:divBdr>
        </w:div>
        <w:div w:id="2055690903">
          <w:marLeft w:val="547"/>
          <w:marRight w:val="0"/>
          <w:marTop w:val="154"/>
          <w:marBottom w:val="0"/>
          <w:divBdr>
            <w:top w:val="none" w:sz="0" w:space="0" w:color="auto"/>
            <w:left w:val="none" w:sz="0" w:space="0" w:color="auto"/>
            <w:bottom w:val="none" w:sz="0" w:space="0" w:color="auto"/>
            <w:right w:val="none" w:sz="0" w:space="0" w:color="auto"/>
          </w:divBdr>
        </w:div>
      </w:divsChild>
    </w:div>
    <w:div w:id="808010032">
      <w:bodyDiv w:val="1"/>
      <w:marLeft w:val="0"/>
      <w:marRight w:val="0"/>
      <w:marTop w:val="0"/>
      <w:marBottom w:val="0"/>
      <w:divBdr>
        <w:top w:val="none" w:sz="0" w:space="0" w:color="auto"/>
        <w:left w:val="none" w:sz="0" w:space="0" w:color="auto"/>
        <w:bottom w:val="none" w:sz="0" w:space="0" w:color="auto"/>
        <w:right w:val="none" w:sz="0" w:space="0" w:color="auto"/>
      </w:divBdr>
    </w:div>
    <w:div w:id="824707209">
      <w:bodyDiv w:val="1"/>
      <w:marLeft w:val="0"/>
      <w:marRight w:val="0"/>
      <w:marTop w:val="0"/>
      <w:marBottom w:val="0"/>
      <w:divBdr>
        <w:top w:val="none" w:sz="0" w:space="0" w:color="auto"/>
        <w:left w:val="none" w:sz="0" w:space="0" w:color="auto"/>
        <w:bottom w:val="none" w:sz="0" w:space="0" w:color="auto"/>
        <w:right w:val="none" w:sz="0" w:space="0" w:color="auto"/>
      </w:divBdr>
    </w:div>
    <w:div w:id="834299226">
      <w:bodyDiv w:val="1"/>
      <w:marLeft w:val="0"/>
      <w:marRight w:val="0"/>
      <w:marTop w:val="0"/>
      <w:marBottom w:val="0"/>
      <w:divBdr>
        <w:top w:val="none" w:sz="0" w:space="0" w:color="auto"/>
        <w:left w:val="none" w:sz="0" w:space="0" w:color="auto"/>
        <w:bottom w:val="none" w:sz="0" w:space="0" w:color="auto"/>
        <w:right w:val="none" w:sz="0" w:space="0" w:color="auto"/>
      </w:divBdr>
      <w:divsChild>
        <w:div w:id="87240592">
          <w:marLeft w:val="1166"/>
          <w:marRight w:val="0"/>
          <w:marTop w:val="134"/>
          <w:marBottom w:val="0"/>
          <w:divBdr>
            <w:top w:val="none" w:sz="0" w:space="0" w:color="auto"/>
            <w:left w:val="none" w:sz="0" w:space="0" w:color="auto"/>
            <w:bottom w:val="none" w:sz="0" w:space="0" w:color="auto"/>
            <w:right w:val="none" w:sz="0" w:space="0" w:color="auto"/>
          </w:divBdr>
        </w:div>
        <w:div w:id="89352540">
          <w:marLeft w:val="1166"/>
          <w:marRight w:val="0"/>
          <w:marTop w:val="134"/>
          <w:marBottom w:val="0"/>
          <w:divBdr>
            <w:top w:val="none" w:sz="0" w:space="0" w:color="auto"/>
            <w:left w:val="none" w:sz="0" w:space="0" w:color="auto"/>
            <w:bottom w:val="none" w:sz="0" w:space="0" w:color="auto"/>
            <w:right w:val="none" w:sz="0" w:space="0" w:color="auto"/>
          </w:divBdr>
        </w:div>
        <w:div w:id="892086466">
          <w:marLeft w:val="1166"/>
          <w:marRight w:val="0"/>
          <w:marTop w:val="134"/>
          <w:marBottom w:val="0"/>
          <w:divBdr>
            <w:top w:val="none" w:sz="0" w:space="0" w:color="auto"/>
            <w:left w:val="none" w:sz="0" w:space="0" w:color="auto"/>
            <w:bottom w:val="none" w:sz="0" w:space="0" w:color="auto"/>
            <w:right w:val="none" w:sz="0" w:space="0" w:color="auto"/>
          </w:divBdr>
        </w:div>
        <w:div w:id="1197112388">
          <w:marLeft w:val="1166"/>
          <w:marRight w:val="0"/>
          <w:marTop w:val="134"/>
          <w:marBottom w:val="0"/>
          <w:divBdr>
            <w:top w:val="none" w:sz="0" w:space="0" w:color="auto"/>
            <w:left w:val="none" w:sz="0" w:space="0" w:color="auto"/>
            <w:bottom w:val="none" w:sz="0" w:space="0" w:color="auto"/>
            <w:right w:val="none" w:sz="0" w:space="0" w:color="auto"/>
          </w:divBdr>
        </w:div>
        <w:div w:id="1420061019">
          <w:marLeft w:val="1800"/>
          <w:marRight w:val="0"/>
          <w:marTop w:val="115"/>
          <w:marBottom w:val="0"/>
          <w:divBdr>
            <w:top w:val="none" w:sz="0" w:space="0" w:color="auto"/>
            <w:left w:val="none" w:sz="0" w:space="0" w:color="auto"/>
            <w:bottom w:val="none" w:sz="0" w:space="0" w:color="auto"/>
            <w:right w:val="none" w:sz="0" w:space="0" w:color="auto"/>
          </w:divBdr>
        </w:div>
        <w:div w:id="1804957479">
          <w:marLeft w:val="547"/>
          <w:marRight w:val="0"/>
          <w:marTop w:val="154"/>
          <w:marBottom w:val="0"/>
          <w:divBdr>
            <w:top w:val="none" w:sz="0" w:space="0" w:color="auto"/>
            <w:left w:val="none" w:sz="0" w:space="0" w:color="auto"/>
            <w:bottom w:val="none" w:sz="0" w:space="0" w:color="auto"/>
            <w:right w:val="none" w:sz="0" w:space="0" w:color="auto"/>
          </w:divBdr>
        </w:div>
      </w:divsChild>
    </w:div>
    <w:div w:id="848910554">
      <w:bodyDiv w:val="1"/>
      <w:marLeft w:val="0"/>
      <w:marRight w:val="0"/>
      <w:marTop w:val="0"/>
      <w:marBottom w:val="0"/>
      <w:divBdr>
        <w:top w:val="none" w:sz="0" w:space="0" w:color="auto"/>
        <w:left w:val="none" w:sz="0" w:space="0" w:color="auto"/>
        <w:bottom w:val="none" w:sz="0" w:space="0" w:color="auto"/>
        <w:right w:val="none" w:sz="0" w:space="0" w:color="auto"/>
      </w:divBdr>
      <w:divsChild>
        <w:div w:id="574165735">
          <w:marLeft w:val="1800"/>
          <w:marRight w:val="0"/>
          <w:marTop w:val="115"/>
          <w:marBottom w:val="0"/>
          <w:divBdr>
            <w:top w:val="none" w:sz="0" w:space="0" w:color="auto"/>
            <w:left w:val="none" w:sz="0" w:space="0" w:color="auto"/>
            <w:bottom w:val="none" w:sz="0" w:space="0" w:color="auto"/>
            <w:right w:val="none" w:sz="0" w:space="0" w:color="auto"/>
          </w:divBdr>
        </w:div>
        <w:div w:id="682628517">
          <w:marLeft w:val="1800"/>
          <w:marRight w:val="0"/>
          <w:marTop w:val="115"/>
          <w:marBottom w:val="0"/>
          <w:divBdr>
            <w:top w:val="none" w:sz="0" w:space="0" w:color="auto"/>
            <w:left w:val="none" w:sz="0" w:space="0" w:color="auto"/>
            <w:bottom w:val="none" w:sz="0" w:space="0" w:color="auto"/>
            <w:right w:val="none" w:sz="0" w:space="0" w:color="auto"/>
          </w:divBdr>
        </w:div>
      </w:divsChild>
    </w:div>
    <w:div w:id="856964995">
      <w:bodyDiv w:val="1"/>
      <w:marLeft w:val="0"/>
      <w:marRight w:val="0"/>
      <w:marTop w:val="0"/>
      <w:marBottom w:val="0"/>
      <w:divBdr>
        <w:top w:val="none" w:sz="0" w:space="0" w:color="auto"/>
        <w:left w:val="none" w:sz="0" w:space="0" w:color="auto"/>
        <w:bottom w:val="none" w:sz="0" w:space="0" w:color="auto"/>
        <w:right w:val="none" w:sz="0" w:space="0" w:color="auto"/>
      </w:divBdr>
    </w:div>
    <w:div w:id="871116817">
      <w:bodyDiv w:val="1"/>
      <w:marLeft w:val="0"/>
      <w:marRight w:val="0"/>
      <w:marTop w:val="0"/>
      <w:marBottom w:val="0"/>
      <w:divBdr>
        <w:top w:val="none" w:sz="0" w:space="0" w:color="auto"/>
        <w:left w:val="none" w:sz="0" w:space="0" w:color="auto"/>
        <w:bottom w:val="none" w:sz="0" w:space="0" w:color="auto"/>
        <w:right w:val="none" w:sz="0" w:space="0" w:color="auto"/>
      </w:divBdr>
    </w:div>
    <w:div w:id="897594687">
      <w:bodyDiv w:val="1"/>
      <w:marLeft w:val="0"/>
      <w:marRight w:val="0"/>
      <w:marTop w:val="0"/>
      <w:marBottom w:val="0"/>
      <w:divBdr>
        <w:top w:val="none" w:sz="0" w:space="0" w:color="auto"/>
        <w:left w:val="none" w:sz="0" w:space="0" w:color="auto"/>
        <w:bottom w:val="none" w:sz="0" w:space="0" w:color="auto"/>
        <w:right w:val="none" w:sz="0" w:space="0" w:color="auto"/>
      </w:divBdr>
      <w:divsChild>
        <w:div w:id="1917933565">
          <w:marLeft w:val="547"/>
          <w:marRight w:val="0"/>
          <w:marTop w:val="154"/>
          <w:marBottom w:val="0"/>
          <w:divBdr>
            <w:top w:val="none" w:sz="0" w:space="0" w:color="auto"/>
            <w:left w:val="none" w:sz="0" w:space="0" w:color="auto"/>
            <w:bottom w:val="none" w:sz="0" w:space="0" w:color="auto"/>
            <w:right w:val="none" w:sz="0" w:space="0" w:color="auto"/>
          </w:divBdr>
        </w:div>
      </w:divsChild>
    </w:div>
    <w:div w:id="940576338">
      <w:bodyDiv w:val="1"/>
      <w:marLeft w:val="0"/>
      <w:marRight w:val="0"/>
      <w:marTop w:val="0"/>
      <w:marBottom w:val="0"/>
      <w:divBdr>
        <w:top w:val="none" w:sz="0" w:space="0" w:color="auto"/>
        <w:left w:val="none" w:sz="0" w:space="0" w:color="auto"/>
        <w:bottom w:val="none" w:sz="0" w:space="0" w:color="auto"/>
        <w:right w:val="none" w:sz="0" w:space="0" w:color="auto"/>
      </w:divBdr>
      <w:divsChild>
        <w:div w:id="1878009777">
          <w:marLeft w:val="547"/>
          <w:marRight w:val="0"/>
          <w:marTop w:val="144"/>
          <w:marBottom w:val="0"/>
          <w:divBdr>
            <w:top w:val="none" w:sz="0" w:space="0" w:color="auto"/>
            <w:left w:val="none" w:sz="0" w:space="0" w:color="auto"/>
            <w:bottom w:val="none" w:sz="0" w:space="0" w:color="auto"/>
            <w:right w:val="none" w:sz="0" w:space="0" w:color="auto"/>
          </w:divBdr>
        </w:div>
      </w:divsChild>
    </w:div>
    <w:div w:id="977105834">
      <w:bodyDiv w:val="1"/>
      <w:marLeft w:val="0"/>
      <w:marRight w:val="0"/>
      <w:marTop w:val="0"/>
      <w:marBottom w:val="0"/>
      <w:divBdr>
        <w:top w:val="none" w:sz="0" w:space="0" w:color="auto"/>
        <w:left w:val="none" w:sz="0" w:space="0" w:color="auto"/>
        <w:bottom w:val="none" w:sz="0" w:space="0" w:color="auto"/>
        <w:right w:val="none" w:sz="0" w:space="0" w:color="auto"/>
      </w:divBdr>
    </w:div>
    <w:div w:id="998458930">
      <w:bodyDiv w:val="1"/>
      <w:marLeft w:val="0"/>
      <w:marRight w:val="0"/>
      <w:marTop w:val="0"/>
      <w:marBottom w:val="0"/>
      <w:divBdr>
        <w:top w:val="none" w:sz="0" w:space="0" w:color="auto"/>
        <w:left w:val="none" w:sz="0" w:space="0" w:color="auto"/>
        <w:bottom w:val="none" w:sz="0" w:space="0" w:color="auto"/>
        <w:right w:val="none" w:sz="0" w:space="0" w:color="auto"/>
      </w:divBdr>
      <w:divsChild>
        <w:div w:id="924385720">
          <w:marLeft w:val="547"/>
          <w:marRight w:val="0"/>
          <w:marTop w:val="134"/>
          <w:marBottom w:val="0"/>
          <w:divBdr>
            <w:top w:val="none" w:sz="0" w:space="0" w:color="auto"/>
            <w:left w:val="none" w:sz="0" w:space="0" w:color="auto"/>
            <w:bottom w:val="none" w:sz="0" w:space="0" w:color="auto"/>
            <w:right w:val="none" w:sz="0" w:space="0" w:color="auto"/>
          </w:divBdr>
        </w:div>
        <w:div w:id="1259099874">
          <w:marLeft w:val="547"/>
          <w:marRight w:val="0"/>
          <w:marTop w:val="134"/>
          <w:marBottom w:val="0"/>
          <w:divBdr>
            <w:top w:val="none" w:sz="0" w:space="0" w:color="auto"/>
            <w:left w:val="none" w:sz="0" w:space="0" w:color="auto"/>
            <w:bottom w:val="none" w:sz="0" w:space="0" w:color="auto"/>
            <w:right w:val="none" w:sz="0" w:space="0" w:color="auto"/>
          </w:divBdr>
        </w:div>
        <w:div w:id="1853063092">
          <w:marLeft w:val="1166"/>
          <w:marRight w:val="0"/>
          <w:marTop w:val="115"/>
          <w:marBottom w:val="0"/>
          <w:divBdr>
            <w:top w:val="none" w:sz="0" w:space="0" w:color="auto"/>
            <w:left w:val="none" w:sz="0" w:space="0" w:color="auto"/>
            <w:bottom w:val="none" w:sz="0" w:space="0" w:color="auto"/>
            <w:right w:val="none" w:sz="0" w:space="0" w:color="auto"/>
          </w:divBdr>
        </w:div>
      </w:divsChild>
    </w:div>
    <w:div w:id="1011177135">
      <w:bodyDiv w:val="1"/>
      <w:marLeft w:val="0"/>
      <w:marRight w:val="0"/>
      <w:marTop w:val="0"/>
      <w:marBottom w:val="0"/>
      <w:divBdr>
        <w:top w:val="none" w:sz="0" w:space="0" w:color="auto"/>
        <w:left w:val="none" w:sz="0" w:space="0" w:color="auto"/>
        <w:bottom w:val="none" w:sz="0" w:space="0" w:color="auto"/>
        <w:right w:val="none" w:sz="0" w:space="0" w:color="auto"/>
      </w:divBdr>
      <w:divsChild>
        <w:div w:id="647788427">
          <w:marLeft w:val="547"/>
          <w:marRight w:val="0"/>
          <w:marTop w:val="134"/>
          <w:marBottom w:val="0"/>
          <w:divBdr>
            <w:top w:val="none" w:sz="0" w:space="0" w:color="auto"/>
            <w:left w:val="none" w:sz="0" w:space="0" w:color="auto"/>
            <w:bottom w:val="none" w:sz="0" w:space="0" w:color="auto"/>
            <w:right w:val="none" w:sz="0" w:space="0" w:color="auto"/>
          </w:divBdr>
        </w:div>
      </w:divsChild>
    </w:div>
    <w:div w:id="1047339751">
      <w:bodyDiv w:val="1"/>
      <w:marLeft w:val="0"/>
      <w:marRight w:val="0"/>
      <w:marTop w:val="0"/>
      <w:marBottom w:val="0"/>
      <w:divBdr>
        <w:top w:val="none" w:sz="0" w:space="0" w:color="auto"/>
        <w:left w:val="none" w:sz="0" w:space="0" w:color="auto"/>
        <w:bottom w:val="none" w:sz="0" w:space="0" w:color="auto"/>
        <w:right w:val="none" w:sz="0" w:space="0" w:color="auto"/>
      </w:divBdr>
      <w:divsChild>
        <w:div w:id="458643714">
          <w:marLeft w:val="547"/>
          <w:marRight w:val="0"/>
          <w:marTop w:val="144"/>
          <w:marBottom w:val="0"/>
          <w:divBdr>
            <w:top w:val="none" w:sz="0" w:space="0" w:color="auto"/>
            <w:left w:val="none" w:sz="0" w:space="0" w:color="auto"/>
            <w:bottom w:val="none" w:sz="0" w:space="0" w:color="auto"/>
            <w:right w:val="none" w:sz="0" w:space="0" w:color="auto"/>
          </w:divBdr>
        </w:div>
      </w:divsChild>
    </w:div>
    <w:div w:id="1079908328">
      <w:bodyDiv w:val="1"/>
      <w:marLeft w:val="0"/>
      <w:marRight w:val="0"/>
      <w:marTop w:val="0"/>
      <w:marBottom w:val="0"/>
      <w:divBdr>
        <w:top w:val="none" w:sz="0" w:space="0" w:color="auto"/>
        <w:left w:val="none" w:sz="0" w:space="0" w:color="auto"/>
        <w:bottom w:val="none" w:sz="0" w:space="0" w:color="auto"/>
        <w:right w:val="none" w:sz="0" w:space="0" w:color="auto"/>
      </w:divBdr>
    </w:div>
    <w:div w:id="1118793229">
      <w:bodyDiv w:val="1"/>
      <w:marLeft w:val="0"/>
      <w:marRight w:val="0"/>
      <w:marTop w:val="0"/>
      <w:marBottom w:val="0"/>
      <w:divBdr>
        <w:top w:val="none" w:sz="0" w:space="0" w:color="auto"/>
        <w:left w:val="none" w:sz="0" w:space="0" w:color="auto"/>
        <w:bottom w:val="none" w:sz="0" w:space="0" w:color="auto"/>
        <w:right w:val="none" w:sz="0" w:space="0" w:color="auto"/>
      </w:divBdr>
      <w:divsChild>
        <w:div w:id="1123764832">
          <w:marLeft w:val="547"/>
          <w:marRight w:val="0"/>
          <w:marTop w:val="154"/>
          <w:marBottom w:val="0"/>
          <w:divBdr>
            <w:top w:val="none" w:sz="0" w:space="0" w:color="auto"/>
            <w:left w:val="none" w:sz="0" w:space="0" w:color="auto"/>
            <w:bottom w:val="none" w:sz="0" w:space="0" w:color="auto"/>
            <w:right w:val="none" w:sz="0" w:space="0" w:color="auto"/>
          </w:divBdr>
        </w:div>
        <w:div w:id="1627813404">
          <w:marLeft w:val="547"/>
          <w:marRight w:val="0"/>
          <w:marTop w:val="154"/>
          <w:marBottom w:val="0"/>
          <w:divBdr>
            <w:top w:val="none" w:sz="0" w:space="0" w:color="auto"/>
            <w:left w:val="none" w:sz="0" w:space="0" w:color="auto"/>
            <w:bottom w:val="none" w:sz="0" w:space="0" w:color="auto"/>
            <w:right w:val="none" w:sz="0" w:space="0" w:color="auto"/>
          </w:divBdr>
        </w:div>
      </w:divsChild>
    </w:div>
    <w:div w:id="1129083394">
      <w:bodyDiv w:val="1"/>
      <w:marLeft w:val="0"/>
      <w:marRight w:val="0"/>
      <w:marTop w:val="0"/>
      <w:marBottom w:val="0"/>
      <w:divBdr>
        <w:top w:val="none" w:sz="0" w:space="0" w:color="auto"/>
        <w:left w:val="none" w:sz="0" w:space="0" w:color="auto"/>
        <w:bottom w:val="none" w:sz="0" w:space="0" w:color="auto"/>
        <w:right w:val="none" w:sz="0" w:space="0" w:color="auto"/>
      </w:divBdr>
    </w:div>
    <w:div w:id="1143621660">
      <w:bodyDiv w:val="1"/>
      <w:marLeft w:val="0"/>
      <w:marRight w:val="0"/>
      <w:marTop w:val="0"/>
      <w:marBottom w:val="0"/>
      <w:divBdr>
        <w:top w:val="none" w:sz="0" w:space="0" w:color="auto"/>
        <w:left w:val="none" w:sz="0" w:space="0" w:color="auto"/>
        <w:bottom w:val="none" w:sz="0" w:space="0" w:color="auto"/>
        <w:right w:val="none" w:sz="0" w:space="0" w:color="auto"/>
      </w:divBdr>
      <w:divsChild>
        <w:div w:id="140850210">
          <w:marLeft w:val="547"/>
          <w:marRight w:val="0"/>
          <w:marTop w:val="154"/>
          <w:marBottom w:val="0"/>
          <w:divBdr>
            <w:top w:val="none" w:sz="0" w:space="0" w:color="auto"/>
            <w:left w:val="none" w:sz="0" w:space="0" w:color="auto"/>
            <w:bottom w:val="none" w:sz="0" w:space="0" w:color="auto"/>
            <w:right w:val="none" w:sz="0" w:space="0" w:color="auto"/>
          </w:divBdr>
        </w:div>
        <w:div w:id="215094666">
          <w:marLeft w:val="1166"/>
          <w:marRight w:val="0"/>
          <w:marTop w:val="134"/>
          <w:marBottom w:val="0"/>
          <w:divBdr>
            <w:top w:val="none" w:sz="0" w:space="0" w:color="auto"/>
            <w:left w:val="none" w:sz="0" w:space="0" w:color="auto"/>
            <w:bottom w:val="none" w:sz="0" w:space="0" w:color="auto"/>
            <w:right w:val="none" w:sz="0" w:space="0" w:color="auto"/>
          </w:divBdr>
        </w:div>
        <w:div w:id="484585430">
          <w:marLeft w:val="1166"/>
          <w:marRight w:val="0"/>
          <w:marTop w:val="134"/>
          <w:marBottom w:val="0"/>
          <w:divBdr>
            <w:top w:val="none" w:sz="0" w:space="0" w:color="auto"/>
            <w:left w:val="none" w:sz="0" w:space="0" w:color="auto"/>
            <w:bottom w:val="none" w:sz="0" w:space="0" w:color="auto"/>
            <w:right w:val="none" w:sz="0" w:space="0" w:color="auto"/>
          </w:divBdr>
        </w:div>
      </w:divsChild>
    </w:div>
    <w:div w:id="1199851712">
      <w:bodyDiv w:val="1"/>
      <w:marLeft w:val="0"/>
      <w:marRight w:val="0"/>
      <w:marTop w:val="0"/>
      <w:marBottom w:val="0"/>
      <w:divBdr>
        <w:top w:val="none" w:sz="0" w:space="0" w:color="auto"/>
        <w:left w:val="none" w:sz="0" w:space="0" w:color="auto"/>
        <w:bottom w:val="none" w:sz="0" w:space="0" w:color="auto"/>
        <w:right w:val="none" w:sz="0" w:space="0" w:color="auto"/>
      </w:divBdr>
      <w:divsChild>
        <w:div w:id="245118022">
          <w:marLeft w:val="1166"/>
          <w:marRight w:val="0"/>
          <w:marTop w:val="134"/>
          <w:marBottom w:val="0"/>
          <w:divBdr>
            <w:top w:val="none" w:sz="0" w:space="0" w:color="auto"/>
            <w:left w:val="none" w:sz="0" w:space="0" w:color="auto"/>
            <w:bottom w:val="none" w:sz="0" w:space="0" w:color="auto"/>
            <w:right w:val="none" w:sz="0" w:space="0" w:color="auto"/>
          </w:divBdr>
        </w:div>
        <w:div w:id="1950967590">
          <w:marLeft w:val="1166"/>
          <w:marRight w:val="0"/>
          <w:marTop w:val="134"/>
          <w:marBottom w:val="0"/>
          <w:divBdr>
            <w:top w:val="none" w:sz="0" w:space="0" w:color="auto"/>
            <w:left w:val="none" w:sz="0" w:space="0" w:color="auto"/>
            <w:bottom w:val="none" w:sz="0" w:space="0" w:color="auto"/>
            <w:right w:val="none" w:sz="0" w:space="0" w:color="auto"/>
          </w:divBdr>
        </w:div>
      </w:divsChild>
    </w:div>
    <w:div w:id="1210415057">
      <w:bodyDiv w:val="1"/>
      <w:marLeft w:val="0"/>
      <w:marRight w:val="0"/>
      <w:marTop w:val="0"/>
      <w:marBottom w:val="0"/>
      <w:divBdr>
        <w:top w:val="none" w:sz="0" w:space="0" w:color="auto"/>
        <w:left w:val="none" w:sz="0" w:space="0" w:color="auto"/>
        <w:bottom w:val="none" w:sz="0" w:space="0" w:color="auto"/>
        <w:right w:val="none" w:sz="0" w:space="0" w:color="auto"/>
      </w:divBdr>
      <w:divsChild>
        <w:div w:id="728309513">
          <w:marLeft w:val="1166"/>
          <w:marRight w:val="0"/>
          <w:marTop w:val="134"/>
          <w:marBottom w:val="0"/>
          <w:divBdr>
            <w:top w:val="none" w:sz="0" w:space="0" w:color="auto"/>
            <w:left w:val="none" w:sz="0" w:space="0" w:color="auto"/>
            <w:bottom w:val="none" w:sz="0" w:space="0" w:color="auto"/>
            <w:right w:val="none" w:sz="0" w:space="0" w:color="auto"/>
          </w:divBdr>
        </w:div>
        <w:div w:id="1100830181">
          <w:marLeft w:val="547"/>
          <w:marRight w:val="0"/>
          <w:marTop w:val="154"/>
          <w:marBottom w:val="0"/>
          <w:divBdr>
            <w:top w:val="none" w:sz="0" w:space="0" w:color="auto"/>
            <w:left w:val="none" w:sz="0" w:space="0" w:color="auto"/>
            <w:bottom w:val="none" w:sz="0" w:space="0" w:color="auto"/>
            <w:right w:val="none" w:sz="0" w:space="0" w:color="auto"/>
          </w:divBdr>
        </w:div>
        <w:div w:id="1266811968">
          <w:marLeft w:val="1166"/>
          <w:marRight w:val="0"/>
          <w:marTop w:val="134"/>
          <w:marBottom w:val="0"/>
          <w:divBdr>
            <w:top w:val="none" w:sz="0" w:space="0" w:color="auto"/>
            <w:left w:val="none" w:sz="0" w:space="0" w:color="auto"/>
            <w:bottom w:val="none" w:sz="0" w:space="0" w:color="auto"/>
            <w:right w:val="none" w:sz="0" w:space="0" w:color="auto"/>
          </w:divBdr>
        </w:div>
        <w:div w:id="1308587462">
          <w:marLeft w:val="547"/>
          <w:marRight w:val="0"/>
          <w:marTop w:val="154"/>
          <w:marBottom w:val="0"/>
          <w:divBdr>
            <w:top w:val="none" w:sz="0" w:space="0" w:color="auto"/>
            <w:left w:val="none" w:sz="0" w:space="0" w:color="auto"/>
            <w:bottom w:val="none" w:sz="0" w:space="0" w:color="auto"/>
            <w:right w:val="none" w:sz="0" w:space="0" w:color="auto"/>
          </w:divBdr>
        </w:div>
        <w:div w:id="1775131096">
          <w:marLeft w:val="1166"/>
          <w:marRight w:val="0"/>
          <w:marTop w:val="134"/>
          <w:marBottom w:val="0"/>
          <w:divBdr>
            <w:top w:val="none" w:sz="0" w:space="0" w:color="auto"/>
            <w:left w:val="none" w:sz="0" w:space="0" w:color="auto"/>
            <w:bottom w:val="none" w:sz="0" w:space="0" w:color="auto"/>
            <w:right w:val="none" w:sz="0" w:space="0" w:color="auto"/>
          </w:divBdr>
        </w:div>
      </w:divsChild>
    </w:div>
    <w:div w:id="1247299231">
      <w:bodyDiv w:val="1"/>
      <w:marLeft w:val="0"/>
      <w:marRight w:val="0"/>
      <w:marTop w:val="0"/>
      <w:marBottom w:val="0"/>
      <w:divBdr>
        <w:top w:val="none" w:sz="0" w:space="0" w:color="auto"/>
        <w:left w:val="none" w:sz="0" w:space="0" w:color="auto"/>
        <w:bottom w:val="none" w:sz="0" w:space="0" w:color="auto"/>
        <w:right w:val="none" w:sz="0" w:space="0" w:color="auto"/>
      </w:divBdr>
      <w:divsChild>
        <w:div w:id="1213270119">
          <w:marLeft w:val="547"/>
          <w:marRight w:val="0"/>
          <w:marTop w:val="115"/>
          <w:marBottom w:val="0"/>
          <w:divBdr>
            <w:top w:val="none" w:sz="0" w:space="0" w:color="auto"/>
            <w:left w:val="none" w:sz="0" w:space="0" w:color="auto"/>
            <w:bottom w:val="none" w:sz="0" w:space="0" w:color="auto"/>
            <w:right w:val="none" w:sz="0" w:space="0" w:color="auto"/>
          </w:divBdr>
        </w:div>
        <w:div w:id="1280188172">
          <w:marLeft w:val="547"/>
          <w:marRight w:val="0"/>
          <w:marTop w:val="115"/>
          <w:marBottom w:val="0"/>
          <w:divBdr>
            <w:top w:val="none" w:sz="0" w:space="0" w:color="auto"/>
            <w:left w:val="none" w:sz="0" w:space="0" w:color="auto"/>
            <w:bottom w:val="none" w:sz="0" w:space="0" w:color="auto"/>
            <w:right w:val="none" w:sz="0" w:space="0" w:color="auto"/>
          </w:divBdr>
        </w:div>
        <w:div w:id="1354571293">
          <w:marLeft w:val="547"/>
          <w:marRight w:val="0"/>
          <w:marTop w:val="115"/>
          <w:marBottom w:val="0"/>
          <w:divBdr>
            <w:top w:val="none" w:sz="0" w:space="0" w:color="auto"/>
            <w:left w:val="none" w:sz="0" w:space="0" w:color="auto"/>
            <w:bottom w:val="none" w:sz="0" w:space="0" w:color="auto"/>
            <w:right w:val="none" w:sz="0" w:space="0" w:color="auto"/>
          </w:divBdr>
        </w:div>
        <w:div w:id="2058577979">
          <w:marLeft w:val="547"/>
          <w:marRight w:val="0"/>
          <w:marTop w:val="115"/>
          <w:marBottom w:val="0"/>
          <w:divBdr>
            <w:top w:val="none" w:sz="0" w:space="0" w:color="auto"/>
            <w:left w:val="none" w:sz="0" w:space="0" w:color="auto"/>
            <w:bottom w:val="none" w:sz="0" w:space="0" w:color="auto"/>
            <w:right w:val="none" w:sz="0" w:space="0" w:color="auto"/>
          </w:divBdr>
        </w:div>
      </w:divsChild>
    </w:div>
    <w:div w:id="1252541632">
      <w:bodyDiv w:val="1"/>
      <w:marLeft w:val="0"/>
      <w:marRight w:val="0"/>
      <w:marTop w:val="0"/>
      <w:marBottom w:val="0"/>
      <w:divBdr>
        <w:top w:val="none" w:sz="0" w:space="0" w:color="auto"/>
        <w:left w:val="none" w:sz="0" w:space="0" w:color="auto"/>
        <w:bottom w:val="none" w:sz="0" w:space="0" w:color="auto"/>
        <w:right w:val="none" w:sz="0" w:space="0" w:color="auto"/>
      </w:divBdr>
      <w:divsChild>
        <w:div w:id="414207783">
          <w:marLeft w:val="1166"/>
          <w:marRight w:val="0"/>
          <w:marTop w:val="134"/>
          <w:marBottom w:val="0"/>
          <w:divBdr>
            <w:top w:val="none" w:sz="0" w:space="0" w:color="auto"/>
            <w:left w:val="none" w:sz="0" w:space="0" w:color="auto"/>
            <w:bottom w:val="none" w:sz="0" w:space="0" w:color="auto"/>
            <w:right w:val="none" w:sz="0" w:space="0" w:color="auto"/>
          </w:divBdr>
        </w:div>
        <w:div w:id="545215449">
          <w:marLeft w:val="1166"/>
          <w:marRight w:val="0"/>
          <w:marTop w:val="134"/>
          <w:marBottom w:val="0"/>
          <w:divBdr>
            <w:top w:val="none" w:sz="0" w:space="0" w:color="auto"/>
            <w:left w:val="none" w:sz="0" w:space="0" w:color="auto"/>
            <w:bottom w:val="none" w:sz="0" w:space="0" w:color="auto"/>
            <w:right w:val="none" w:sz="0" w:space="0" w:color="auto"/>
          </w:divBdr>
        </w:div>
        <w:div w:id="698311438">
          <w:marLeft w:val="1166"/>
          <w:marRight w:val="0"/>
          <w:marTop w:val="134"/>
          <w:marBottom w:val="0"/>
          <w:divBdr>
            <w:top w:val="none" w:sz="0" w:space="0" w:color="auto"/>
            <w:left w:val="none" w:sz="0" w:space="0" w:color="auto"/>
            <w:bottom w:val="none" w:sz="0" w:space="0" w:color="auto"/>
            <w:right w:val="none" w:sz="0" w:space="0" w:color="auto"/>
          </w:divBdr>
        </w:div>
        <w:div w:id="891771177">
          <w:marLeft w:val="1800"/>
          <w:marRight w:val="0"/>
          <w:marTop w:val="115"/>
          <w:marBottom w:val="0"/>
          <w:divBdr>
            <w:top w:val="none" w:sz="0" w:space="0" w:color="auto"/>
            <w:left w:val="none" w:sz="0" w:space="0" w:color="auto"/>
            <w:bottom w:val="none" w:sz="0" w:space="0" w:color="auto"/>
            <w:right w:val="none" w:sz="0" w:space="0" w:color="auto"/>
          </w:divBdr>
        </w:div>
        <w:div w:id="1343122566">
          <w:marLeft w:val="1800"/>
          <w:marRight w:val="0"/>
          <w:marTop w:val="115"/>
          <w:marBottom w:val="0"/>
          <w:divBdr>
            <w:top w:val="none" w:sz="0" w:space="0" w:color="auto"/>
            <w:left w:val="none" w:sz="0" w:space="0" w:color="auto"/>
            <w:bottom w:val="none" w:sz="0" w:space="0" w:color="auto"/>
            <w:right w:val="none" w:sz="0" w:space="0" w:color="auto"/>
          </w:divBdr>
        </w:div>
        <w:div w:id="1400791077">
          <w:marLeft w:val="1166"/>
          <w:marRight w:val="0"/>
          <w:marTop w:val="134"/>
          <w:marBottom w:val="0"/>
          <w:divBdr>
            <w:top w:val="none" w:sz="0" w:space="0" w:color="auto"/>
            <w:left w:val="none" w:sz="0" w:space="0" w:color="auto"/>
            <w:bottom w:val="none" w:sz="0" w:space="0" w:color="auto"/>
            <w:right w:val="none" w:sz="0" w:space="0" w:color="auto"/>
          </w:divBdr>
        </w:div>
        <w:div w:id="1812408734">
          <w:marLeft w:val="547"/>
          <w:marRight w:val="0"/>
          <w:marTop w:val="154"/>
          <w:marBottom w:val="0"/>
          <w:divBdr>
            <w:top w:val="none" w:sz="0" w:space="0" w:color="auto"/>
            <w:left w:val="none" w:sz="0" w:space="0" w:color="auto"/>
            <w:bottom w:val="none" w:sz="0" w:space="0" w:color="auto"/>
            <w:right w:val="none" w:sz="0" w:space="0" w:color="auto"/>
          </w:divBdr>
        </w:div>
        <w:div w:id="2111772715">
          <w:marLeft w:val="1166"/>
          <w:marRight w:val="0"/>
          <w:marTop w:val="134"/>
          <w:marBottom w:val="0"/>
          <w:divBdr>
            <w:top w:val="none" w:sz="0" w:space="0" w:color="auto"/>
            <w:left w:val="none" w:sz="0" w:space="0" w:color="auto"/>
            <w:bottom w:val="none" w:sz="0" w:space="0" w:color="auto"/>
            <w:right w:val="none" w:sz="0" w:space="0" w:color="auto"/>
          </w:divBdr>
        </w:div>
      </w:divsChild>
    </w:div>
    <w:div w:id="1273787517">
      <w:bodyDiv w:val="1"/>
      <w:marLeft w:val="0"/>
      <w:marRight w:val="0"/>
      <w:marTop w:val="0"/>
      <w:marBottom w:val="0"/>
      <w:divBdr>
        <w:top w:val="none" w:sz="0" w:space="0" w:color="auto"/>
        <w:left w:val="none" w:sz="0" w:space="0" w:color="auto"/>
        <w:bottom w:val="none" w:sz="0" w:space="0" w:color="auto"/>
        <w:right w:val="none" w:sz="0" w:space="0" w:color="auto"/>
      </w:divBdr>
      <w:divsChild>
        <w:div w:id="17439638">
          <w:marLeft w:val="1166"/>
          <w:marRight w:val="0"/>
          <w:marTop w:val="134"/>
          <w:marBottom w:val="0"/>
          <w:divBdr>
            <w:top w:val="none" w:sz="0" w:space="0" w:color="auto"/>
            <w:left w:val="none" w:sz="0" w:space="0" w:color="auto"/>
            <w:bottom w:val="none" w:sz="0" w:space="0" w:color="auto"/>
            <w:right w:val="none" w:sz="0" w:space="0" w:color="auto"/>
          </w:divBdr>
        </w:div>
        <w:div w:id="521667102">
          <w:marLeft w:val="547"/>
          <w:marRight w:val="0"/>
          <w:marTop w:val="154"/>
          <w:marBottom w:val="0"/>
          <w:divBdr>
            <w:top w:val="none" w:sz="0" w:space="0" w:color="auto"/>
            <w:left w:val="none" w:sz="0" w:space="0" w:color="auto"/>
            <w:bottom w:val="none" w:sz="0" w:space="0" w:color="auto"/>
            <w:right w:val="none" w:sz="0" w:space="0" w:color="auto"/>
          </w:divBdr>
        </w:div>
        <w:div w:id="878862563">
          <w:marLeft w:val="547"/>
          <w:marRight w:val="0"/>
          <w:marTop w:val="154"/>
          <w:marBottom w:val="0"/>
          <w:divBdr>
            <w:top w:val="none" w:sz="0" w:space="0" w:color="auto"/>
            <w:left w:val="none" w:sz="0" w:space="0" w:color="auto"/>
            <w:bottom w:val="none" w:sz="0" w:space="0" w:color="auto"/>
            <w:right w:val="none" w:sz="0" w:space="0" w:color="auto"/>
          </w:divBdr>
        </w:div>
        <w:div w:id="1024865495">
          <w:marLeft w:val="547"/>
          <w:marRight w:val="0"/>
          <w:marTop w:val="154"/>
          <w:marBottom w:val="0"/>
          <w:divBdr>
            <w:top w:val="none" w:sz="0" w:space="0" w:color="auto"/>
            <w:left w:val="none" w:sz="0" w:space="0" w:color="auto"/>
            <w:bottom w:val="none" w:sz="0" w:space="0" w:color="auto"/>
            <w:right w:val="none" w:sz="0" w:space="0" w:color="auto"/>
          </w:divBdr>
        </w:div>
        <w:div w:id="2144081813">
          <w:marLeft w:val="547"/>
          <w:marRight w:val="0"/>
          <w:marTop w:val="154"/>
          <w:marBottom w:val="0"/>
          <w:divBdr>
            <w:top w:val="none" w:sz="0" w:space="0" w:color="auto"/>
            <w:left w:val="none" w:sz="0" w:space="0" w:color="auto"/>
            <w:bottom w:val="none" w:sz="0" w:space="0" w:color="auto"/>
            <w:right w:val="none" w:sz="0" w:space="0" w:color="auto"/>
          </w:divBdr>
        </w:div>
      </w:divsChild>
    </w:div>
    <w:div w:id="1290085574">
      <w:bodyDiv w:val="1"/>
      <w:marLeft w:val="0"/>
      <w:marRight w:val="0"/>
      <w:marTop w:val="0"/>
      <w:marBottom w:val="0"/>
      <w:divBdr>
        <w:top w:val="none" w:sz="0" w:space="0" w:color="auto"/>
        <w:left w:val="none" w:sz="0" w:space="0" w:color="auto"/>
        <w:bottom w:val="none" w:sz="0" w:space="0" w:color="auto"/>
        <w:right w:val="none" w:sz="0" w:space="0" w:color="auto"/>
      </w:divBdr>
    </w:div>
    <w:div w:id="1372732677">
      <w:bodyDiv w:val="1"/>
      <w:marLeft w:val="0"/>
      <w:marRight w:val="0"/>
      <w:marTop w:val="0"/>
      <w:marBottom w:val="0"/>
      <w:divBdr>
        <w:top w:val="none" w:sz="0" w:space="0" w:color="auto"/>
        <w:left w:val="none" w:sz="0" w:space="0" w:color="auto"/>
        <w:bottom w:val="none" w:sz="0" w:space="0" w:color="auto"/>
        <w:right w:val="none" w:sz="0" w:space="0" w:color="auto"/>
      </w:divBdr>
      <w:divsChild>
        <w:div w:id="372001662">
          <w:marLeft w:val="1166"/>
          <w:marRight w:val="0"/>
          <w:marTop w:val="134"/>
          <w:marBottom w:val="0"/>
          <w:divBdr>
            <w:top w:val="none" w:sz="0" w:space="0" w:color="auto"/>
            <w:left w:val="none" w:sz="0" w:space="0" w:color="auto"/>
            <w:bottom w:val="none" w:sz="0" w:space="0" w:color="auto"/>
            <w:right w:val="none" w:sz="0" w:space="0" w:color="auto"/>
          </w:divBdr>
        </w:div>
        <w:div w:id="635528634">
          <w:marLeft w:val="1166"/>
          <w:marRight w:val="0"/>
          <w:marTop w:val="134"/>
          <w:marBottom w:val="0"/>
          <w:divBdr>
            <w:top w:val="none" w:sz="0" w:space="0" w:color="auto"/>
            <w:left w:val="none" w:sz="0" w:space="0" w:color="auto"/>
            <w:bottom w:val="none" w:sz="0" w:space="0" w:color="auto"/>
            <w:right w:val="none" w:sz="0" w:space="0" w:color="auto"/>
          </w:divBdr>
        </w:div>
      </w:divsChild>
    </w:div>
    <w:div w:id="1416895701">
      <w:bodyDiv w:val="1"/>
      <w:marLeft w:val="0"/>
      <w:marRight w:val="0"/>
      <w:marTop w:val="0"/>
      <w:marBottom w:val="0"/>
      <w:divBdr>
        <w:top w:val="none" w:sz="0" w:space="0" w:color="auto"/>
        <w:left w:val="none" w:sz="0" w:space="0" w:color="auto"/>
        <w:bottom w:val="none" w:sz="0" w:space="0" w:color="auto"/>
        <w:right w:val="none" w:sz="0" w:space="0" w:color="auto"/>
      </w:divBdr>
      <w:divsChild>
        <w:div w:id="605579117">
          <w:marLeft w:val="547"/>
          <w:marRight w:val="0"/>
          <w:marTop w:val="154"/>
          <w:marBottom w:val="0"/>
          <w:divBdr>
            <w:top w:val="none" w:sz="0" w:space="0" w:color="auto"/>
            <w:left w:val="none" w:sz="0" w:space="0" w:color="auto"/>
            <w:bottom w:val="none" w:sz="0" w:space="0" w:color="auto"/>
            <w:right w:val="none" w:sz="0" w:space="0" w:color="auto"/>
          </w:divBdr>
        </w:div>
        <w:div w:id="1139617580">
          <w:marLeft w:val="547"/>
          <w:marRight w:val="0"/>
          <w:marTop w:val="154"/>
          <w:marBottom w:val="0"/>
          <w:divBdr>
            <w:top w:val="none" w:sz="0" w:space="0" w:color="auto"/>
            <w:left w:val="none" w:sz="0" w:space="0" w:color="auto"/>
            <w:bottom w:val="none" w:sz="0" w:space="0" w:color="auto"/>
            <w:right w:val="none" w:sz="0" w:space="0" w:color="auto"/>
          </w:divBdr>
        </w:div>
      </w:divsChild>
    </w:div>
    <w:div w:id="1450397477">
      <w:bodyDiv w:val="1"/>
      <w:marLeft w:val="0"/>
      <w:marRight w:val="0"/>
      <w:marTop w:val="0"/>
      <w:marBottom w:val="0"/>
      <w:divBdr>
        <w:top w:val="none" w:sz="0" w:space="0" w:color="auto"/>
        <w:left w:val="none" w:sz="0" w:space="0" w:color="auto"/>
        <w:bottom w:val="none" w:sz="0" w:space="0" w:color="auto"/>
        <w:right w:val="none" w:sz="0" w:space="0" w:color="auto"/>
      </w:divBdr>
      <w:divsChild>
        <w:div w:id="1118330819">
          <w:marLeft w:val="547"/>
          <w:marRight w:val="0"/>
          <w:marTop w:val="154"/>
          <w:marBottom w:val="0"/>
          <w:divBdr>
            <w:top w:val="none" w:sz="0" w:space="0" w:color="auto"/>
            <w:left w:val="none" w:sz="0" w:space="0" w:color="auto"/>
            <w:bottom w:val="none" w:sz="0" w:space="0" w:color="auto"/>
            <w:right w:val="none" w:sz="0" w:space="0" w:color="auto"/>
          </w:divBdr>
        </w:div>
        <w:div w:id="2084644691">
          <w:marLeft w:val="547"/>
          <w:marRight w:val="0"/>
          <w:marTop w:val="154"/>
          <w:marBottom w:val="0"/>
          <w:divBdr>
            <w:top w:val="none" w:sz="0" w:space="0" w:color="auto"/>
            <w:left w:val="none" w:sz="0" w:space="0" w:color="auto"/>
            <w:bottom w:val="none" w:sz="0" w:space="0" w:color="auto"/>
            <w:right w:val="none" w:sz="0" w:space="0" w:color="auto"/>
          </w:divBdr>
        </w:div>
      </w:divsChild>
    </w:div>
    <w:div w:id="1456170951">
      <w:bodyDiv w:val="1"/>
      <w:marLeft w:val="0"/>
      <w:marRight w:val="0"/>
      <w:marTop w:val="0"/>
      <w:marBottom w:val="0"/>
      <w:divBdr>
        <w:top w:val="none" w:sz="0" w:space="0" w:color="auto"/>
        <w:left w:val="none" w:sz="0" w:space="0" w:color="auto"/>
        <w:bottom w:val="none" w:sz="0" w:space="0" w:color="auto"/>
        <w:right w:val="none" w:sz="0" w:space="0" w:color="auto"/>
      </w:divBdr>
    </w:div>
    <w:div w:id="1456289608">
      <w:bodyDiv w:val="1"/>
      <w:marLeft w:val="0"/>
      <w:marRight w:val="0"/>
      <w:marTop w:val="0"/>
      <w:marBottom w:val="0"/>
      <w:divBdr>
        <w:top w:val="none" w:sz="0" w:space="0" w:color="auto"/>
        <w:left w:val="none" w:sz="0" w:space="0" w:color="auto"/>
        <w:bottom w:val="none" w:sz="0" w:space="0" w:color="auto"/>
        <w:right w:val="none" w:sz="0" w:space="0" w:color="auto"/>
      </w:divBdr>
      <w:divsChild>
        <w:div w:id="150098293">
          <w:marLeft w:val="547"/>
          <w:marRight w:val="0"/>
          <w:marTop w:val="154"/>
          <w:marBottom w:val="0"/>
          <w:divBdr>
            <w:top w:val="none" w:sz="0" w:space="0" w:color="auto"/>
            <w:left w:val="none" w:sz="0" w:space="0" w:color="auto"/>
            <w:bottom w:val="none" w:sz="0" w:space="0" w:color="auto"/>
            <w:right w:val="none" w:sz="0" w:space="0" w:color="auto"/>
          </w:divBdr>
        </w:div>
        <w:div w:id="1055616783">
          <w:marLeft w:val="547"/>
          <w:marRight w:val="0"/>
          <w:marTop w:val="154"/>
          <w:marBottom w:val="0"/>
          <w:divBdr>
            <w:top w:val="none" w:sz="0" w:space="0" w:color="auto"/>
            <w:left w:val="none" w:sz="0" w:space="0" w:color="auto"/>
            <w:bottom w:val="none" w:sz="0" w:space="0" w:color="auto"/>
            <w:right w:val="none" w:sz="0" w:space="0" w:color="auto"/>
          </w:divBdr>
        </w:div>
        <w:div w:id="1316907975">
          <w:marLeft w:val="547"/>
          <w:marRight w:val="0"/>
          <w:marTop w:val="154"/>
          <w:marBottom w:val="0"/>
          <w:divBdr>
            <w:top w:val="none" w:sz="0" w:space="0" w:color="auto"/>
            <w:left w:val="none" w:sz="0" w:space="0" w:color="auto"/>
            <w:bottom w:val="none" w:sz="0" w:space="0" w:color="auto"/>
            <w:right w:val="none" w:sz="0" w:space="0" w:color="auto"/>
          </w:divBdr>
        </w:div>
        <w:div w:id="1424301228">
          <w:marLeft w:val="547"/>
          <w:marRight w:val="0"/>
          <w:marTop w:val="154"/>
          <w:marBottom w:val="0"/>
          <w:divBdr>
            <w:top w:val="none" w:sz="0" w:space="0" w:color="auto"/>
            <w:left w:val="none" w:sz="0" w:space="0" w:color="auto"/>
            <w:bottom w:val="none" w:sz="0" w:space="0" w:color="auto"/>
            <w:right w:val="none" w:sz="0" w:space="0" w:color="auto"/>
          </w:divBdr>
        </w:div>
        <w:div w:id="1767968122">
          <w:marLeft w:val="547"/>
          <w:marRight w:val="0"/>
          <w:marTop w:val="154"/>
          <w:marBottom w:val="0"/>
          <w:divBdr>
            <w:top w:val="none" w:sz="0" w:space="0" w:color="auto"/>
            <w:left w:val="none" w:sz="0" w:space="0" w:color="auto"/>
            <w:bottom w:val="none" w:sz="0" w:space="0" w:color="auto"/>
            <w:right w:val="none" w:sz="0" w:space="0" w:color="auto"/>
          </w:divBdr>
        </w:div>
      </w:divsChild>
    </w:div>
    <w:div w:id="1487017533">
      <w:bodyDiv w:val="1"/>
      <w:marLeft w:val="0"/>
      <w:marRight w:val="0"/>
      <w:marTop w:val="0"/>
      <w:marBottom w:val="0"/>
      <w:divBdr>
        <w:top w:val="none" w:sz="0" w:space="0" w:color="auto"/>
        <w:left w:val="none" w:sz="0" w:space="0" w:color="auto"/>
        <w:bottom w:val="none" w:sz="0" w:space="0" w:color="auto"/>
        <w:right w:val="none" w:sz="0" w:space="0" w:color="auto"/>
      </w:divBdr>
      <w:divsChild>
        <w:div w:id="30883776">
          <w:marLeft w:val="1800"/>
          <w:marRight w:val="0"/>
          <w:marTop w:val="115"/>
          <w:marBottom w:val="0"/>
          <w:divBdr>
            <w:top w:val="none" w:sz="0" w:space="0" w:color="auto"/>
            <w:left w:val="none" w:sz="0" w:space="0" w:color="auto"/>
            <w:bottom w:val="none" w:sz="0" w:space="0" w:color="auto"/>
            <w:right w:val="none" w:sz="0" w:space="0" w:color="auto"/>
          </w:divBdr>
        </w:div>
        <w:div w:id="76093703">
          <w:marLeft w:val="1800"/>
          <w:marRight w:val="0"/>
          <w:marTop w:val="115"/>
          <w:marBottom w:val="0"/>
          <w:divBdr>
            <w:top w:val="none" w:sz="0" w:space="0" w:color="auto"/>
            <w:left w:val="none" w:sz="0" w:space="0" w:color="auto"/>
            <w:bottom w:val="none" w:sz="0" w:space="0" w:color="auto"/>
            <w:right w:val="none" w:sz="0" w:space="0" w:color="auto"/>
          </w:divBdr>
        </w:div>
        <w:div w:id="260914237">
          <w:marLeft w:val="1166"/>
          <w:marRight w:val="0"/>
          <w:marTop w:val="134"/>
          <w:marBottom w:val="0"/>
          <w:divBdr>
            <w:top w:val="none" w:sz="0" w:space="0" w:color="auto"/>
            <w:left w:val="none" w:sz="0" w:space="0" w:color="auto"/>
            <w:bottom w:val="none" w:sz="0" w:space="0" w:color="auto"/>
            <w:right w:val="none" w:sz="0" w:space="0" w:color="auto"/>
          </w:divBdr>
        </w:div>
        <w:div w:id="585963872">
          <w:marLeft w:val="547"/>
          <w:marRight w:val="0"/>
          <w:marTop w:val="154"/>
          <w:marBottom w:val="0"/>
          <w:divBdr>
            <w:top w:val="none" w:sz="0" w:space="0" w:color="auto"/>
            <w:left w:val="none" w:sz="0" w:space="0" w:color="auto"/>
            <w:bottom w:val="none" w:sz="0" w:space="0" w:color="auto"/>
            <w:right w:val="none" w:sz="0" w:space="0" w:color="auto"/>
          </w:divBdr>
        </w:div>
        <w:div w:id="829563614">
          <w:marLeft w:val="1166"/>
          <w:marRight w:val="0"/>
          <w:marTop w:val="134"/>
          <w:marBottom w:val="0"/>
          <w:divBdr>
            <w:top w:val="none" w:sz="0" w:space="0" w:color="auto"/>
            <w:left w:val="none" w:sz="0" w:space="0" w:color="auto"/>
            <w:bottom w:val="none" w:sz="0" w:space="0" w:color="auto"/>
            <w:right w:val="none" w:sz="0" w:space="0" w:color="auto"/>
          </w:divBdr>
        </w:div>
        <w:div w:id="1346442080">
          <w:marLeft w:val="1166"/>
          <w:marRight w:val="0"/>
          <w:marTop w:val="134"/>
          <w:marBottom w:val="0"/>
          <w:divBdr>
            <w:top w:val="none" w:sz="0" w:space="0" w:color="auto"/>
            <w:left w:val="none" w:sz="0" w:space="0" w:color="auto"/>
            <w:bottom w:val="none" w:sz="0" w:space="0" w:color="auto"/>
            <w:right w:val="none" w:sz="0" w:space="0" w:color="auto"/>
          </w:divBdr>
        </w:div>
        <w:div w:id="1809277218">
          <w:marLeft w:val="547"/>
          <w:marRight w:val="0"/>
          <w:marTop w:val="154"/>
          <w:marBottom w:val="0"/>
          <w:divBdr>
            <w:top w:val="none" w:sz="0" w:space="0" w:color="auto"/>
            <w:left w:val="none" w:sz="0" w:space="0" w:color="auto"/>
            <w:bottom w:val="none" w:sz="0" w:space="0" w:color="auto"/>
            <w:right w:val="none" w:sz="0" w:space="0" w:color="auto"/>
          </w:divBdr>
        </w:div>
        <w:div w:id="1888180396">
          <w:marLeft w:val="1800"/>
          <w:marRight w:val="0"/>
          <w:marTop w:val="115"/>
          <w:marBottom w:val="0"/>
          <w:divBdr>
            <w:top w:val="none" w:sz="0" w:space="0" w:color="auto"/>
            <w:left w:val="none" w:sz="0" w:space="0" w:color="auto"/>
            <w:bottom w:val="none" w:sz="0" w:space="0" w:color="auto"/>
            <w:right w:val="none" w:sz="0" w:space="0" w:color="auto"/>
          </w:divBdr>
        </w:div>
        <w:div w:id="2022506719">
          <w:marLeft w:val="547"/>
          <w:marRight w:val="0"/>
          <w:marTop w:val="154"/>
          <w:marBottom w:val="0"/>
          <w:divBdr>
            <w:top w:val="none" w:sz="0" w:space="0" w:color="auto"/>
            <w:left w:val="none" w:sz="0" w:space="0" w:color="auto"/>
            <w:bottom w:val="none" w:sz="0" w:space="0" w:color="auto"/>
            <w:right w:val="none" w:sz="0" w:space="0" w:color="auto"/>
          </w:divBdr>
        </w:div>
      </w:divsChild>
    </w:div>
    <w:div w:id="1508403110">
      <w:bodyDiv w:val="1"/>
      <w:marLeft w:val="0"/>
      <w:marRight w:val="0"/>
      <w:marTop w:val="0"/>
      <w:marBottom w:val="0"/>
      <w:divBdr>
        <w:top w:val="none" w:sz="0" w:space="0" w:color="auto"/>
        <w:left w:val="none" w:sz="0" w:space="0" w:color="auto"/>
        <w:bottom w:val="none" w:sz="0" w:space="0" w:color="auto"/>
        <w:right w:val="none" w:sz="0" w:space="0" w:color="auto"/>
      </w:divBdr>
      <w:divsChild>
        <w:div w:id="592936361">
          <w:marLeft w:val="1166"/>
          <w:marRight w:val="0"/>
          <w:marTop w:val="134"/>
          <w:marBottom w:val="0"/>
          <w:divBdr>
            <w:top w:val="none" w:sz="0" w:space="0" w:color="auto"/>
            <w:left w:val="none" w:sz="0" w:space="0" w:color="auto"/>
            <w:bottom w:val="none" w:sz="0" w:space="0" w:color="auto"/>
            <w:right w:val="none" w:sz="0" w:space="0" w:color="auto"/>
          </w:divBdr>
        </w:div>
      </w:divsChild>
    </w:div>
    <w:div w:id="1526021945">
      <w:bodyDiv w:val="1"/>
      <w:marLeft w:val="0"/>
      <w:marRight w:val="0"/>
      <w:marTop w:val="0"/>
      <w:marBottom w:val="0"/>
      <w:divBdr>
        <w:top w:val="none" w:sz="0" w:space="0" w:color="auto"/>
        <w:left w:val="none" w:sz="0" w:space="0" w:color="auto"/>
        <w:bottom w:val="none" w:sz="0" w:space="0" w:color="auto"/>
        <w:right w:val="none" w:sz="0" w:space="0" w:color="auto"/>
      </w:divBdr>
      <w:divsChild>
        <w:div w:id="280307086">
          <w:marLeft w:val="1166"/>
          <w:marRight w:val="0"/>
          <w:marTop w:val="134"/>
          <w:marBottom w:val="0"/>
          <w:divBdr>
            <w:top w:val="none" w:sz="0" w:space="0" w:color="auto"/>
            <w:left w:val="none" w:sz="0" w:space="0" w:color="auto"/>
            <w:bottom w:val="none" w:sz="0" w:space="0" w:color="auto"/>
            <w:right w:val="none" w:sz="0" w:space="0" w:color="auto"/>
          </w:divBdr>
        </w:div>
        <w:div w:id="1874423082">
          <w:marLeft w:val="1166"/>
          <w:marRight w:val="0"/>
          <w:marTop w:val="134"/>
          <w:marBottom w:val="0"/>
          <w:divBdr>
            <w:top w:val="none" w:sz="0" w:space="0" w:color="auto"/>
            <w:left w:val="none" w:sz="0" w:space="0" w:color="auto"/>
            <w:bottom w:val="none" w:sz="0" w:space="0" w:color="auto"/>
            <w:right w:val="none" w:sz="0" w:space="0" w:color="auto"/>
          </w:divBdr>
        </w:div>
      </w:divsChild>
    </w:div>
    <w:div w:id="1590700245">
      <w:bodyDiv w:val="1"/>
      <w:marLeft w:val="0"/>
      <w:marRight w:val="0"/>
      <w:marTop w:val="0"/>
      <w:marBottom w:val="0"/>
      <w:divBdr>
        <w:top w:val="none" w:sz="0" w:space="0" w:color="auto"/>
        <w:left w:val="none" w:sz="0" w:space="0" w:color="auto"/>
        <w:bottom w:val="none" w:sz="0" w:space="0" w:color="auto"/>
        <w:right w:val="none" w:sz="0" w:space="0" w:color="auto"/>
      </w:divBdr>
      <w:divsChild>
        <w:div w:id="224876566">
          <w:marLeft w:val="547"/>
          <w:marRight w:val="0"/>
          <w:marTop w:val="154"/>
          <w:marBottom w:val="0"/>
          <w:divBdr>
            <w:top w:val="none" w:sz="0" w:space="0" w:color="auto"/>
            <w:left w:val="none" w:sz="0" w:space="0" w:color="auto"/>
            <w:bottom w:val="none" w:sz="0" w:space="0" w:color="auto"/>
            <w:right w:val="none" w:sz="0" w:space="0" w:color="auto"/>
          </w:divBdr>
        </w:div>
      </w:divsChild>
    </w:div>
    <w:div w:id="1625694297">
      <w:bodyDiv w:val="1"/>
      <w:marLeft w:val="0"/>
      <w:marRight w:val="0"/>
      <w:marTop w:val="0"/>
      <w:marBottom w:val="0"/>
      <w:divBdr>
        <w:top w:val="none" w:sz="0" w:space="0" w:color="auto"/>
        <w:left w:val="none" w:sz="0" w:space="0" w:color="auto"/>
        <w:bottom w:val="none" w:sz="0" w:space="0" w:color="auto"/>
        <w:right w:val="none" w:sz="0" w:space="0" w:color="auto"/>
      </w:divBdr>
      <w:divsChild>
        <w:div w:id="474488029">
          <w:marLeft w:val="547"/>
          <w:marRight w:val="0"/>
          <w:marTop w:val="134"/>
          <w:marBottom w:val="0"/>
          <w:divBdr>
            <w:top w:val="none" w:sz="0" w:space="0" w:color="auto"/>
            <w:left w:val="none" w:sz="0" w:space="0" w:color="auto"/>
            <w:bottom w:val="none" w:sz="0" w:space="0" w:color="auto"/>
            <w:right w:val="none" w:sz="0" w:space="0" w:color="auto"/>
          </w:divBdr>
        </w:div>
      </w:divsChild>
    </w:div>
    <w:div w:id="1673529497">
      <w:bodyDiv w:val="1"/>
      <w:marLeft w:val="0"/>
      <w:marRight w:val="0"/>
      <w:marTop w:val="0"/>
      <w:marBottom w:val="0"/>
      <w:divBdr>
        <w:top w:val="none" w:sz="0" w:space="0" w:color="auto"/>
        <w:left w:val="none" w:sz="0" w:space="0" w:color="auto"/>
        <w:bottom w:val="none" w:sz="0" w:space="0" w:color="auto"/>
        <w:right w:val="none" w:sz="0" w:space="0" w:color="auto"/>
      </w:divBdr>
      <w:divsChild>
        <w:div w:id="72358273">
          <w:marLeft w:val="547"/>
          <w:marRight w:val="0"/>
          <w:marTop w:val="134"/>
          <w:marBottom w:val="0"/>
          <w:divBdr>
            <w:top w:val="none" w:sz="0" w:space="0" w:color="auto"/>
            <w:left w:val="none" w:sz="0" w:space="0" w:color="auto"/>
            <w:bottom w:val="none" w:sz="0" w:space="0" w:color="auto"/>
            <w:right w:val="none" w:sz="0" w:space="0" w:color="auto"/>
          </w:divBdr>
        </w:div>
        <w:div w:id="1573276356">
          <w:marLeft w:val="547"/>
          <w:marRight w:val="0"/>
          <w:marTop w:val="134"/>
          <w:marBottom w:val="0"/>
          <w:divBdr>
            <w:top w:val="none" w:sz="0" w:space="0" w:color="auto"/>
            <w:left w:val="none" w:sz="0" w:space="0" w:color="auto"/>
            <w:bottom w:val="none" w:sz="0" w:space="0" w:color="auto"/>
            <w:right w:val="none" w:sz="0" w:space="0" w:color="auto"/>
          </w:divBdr>
        </w:div>
      </w:divsChild>
    </w:div>
    <w:div w:id="1703090487">
      <w:bodyDiv w:val="1"/>
      <w:marLeft w:val="0"/>
      <w:marRight w:val="0"/>
      <w:marTop w:val="0"/>
      <w:marBottom w:val="0"/>
      <w:divBdr>
        <w:top w:val="none" w:sz="0" w:space="0" w:color="auto"/>
        <w:left w:val="none" w:sz="0" w:space="0" w:color="auto"/>
        <w:bottom w:val="none" w:sz="0" w:space="0" w:color="auto"/>
        <w:right w:val="none" w:sz="0" w:space="0" w:color="auto"/>
      </w:divBdr>
      <w:divsChild>
        <w:div w:id="968054779">
          <w:marLeft w:val="547"/>
          <w:marRight w:val="0"/>
          <w:marTop w:val="154"/>
          <w:marBottom w:val="0"/>
          <w:divBdr>
            <w:top w:val="none" w:sz="0" w:space="0" w:color="auto"/>
            <w:left w:val="none" w:sz="0" w:space="0" w:color="auto"/>
            <w:bottom w:val="none" w:sz="0" w:space="0" w:color="auto"/>
            <w:right w:val="none" w:sz="0" w:space="0" w:color="auto"/>
          </w:divBdr>
        </w:div>
      </w:divsChild>
    </w:div>
    <w:div w:id="1725327708">
      <w:bodyDiv w:val="1"/>
      <w:marLeft w:val="0"/>
      <w:marRight w:val="0"/>
      <w:marTop w:val="0"/>
      <w:marBottom w:val="0"/>
      <w:divBdr>
        <w:top w:val="none" w:sz="0" w:space="0" w:color="auto"/>
        <w:left w:val="none" w:sz="0" w:space="0" w:color="auto"/>
        <w:bottom w:val="none" w:sz="0" w:space="0" w:color="auto"/>
        <w:right w:val="none" w:sz="0" w:space="0" w:color="auto"/>
      </w:divBdr>
      <w:divsChild>
        <w:div w:id="1162433791">
          <w:marLeft w:val="547"/>
          <w:marRight w:val="0"/>
          <w:marTop w:val="154"/>
          <w:marBottom w:val="0"/>
          <w:divBdr>
            <w:top w:val="none" w:sz="0" w:space="0" w:color="auto"/>
            <w:left w:val="none" w:sz="0" w:space="0" w:color="auto"/>
            <w:bottom w:val="none" w:sz="0" w:space="0" w:color="auto"/>
            <w:right w:val="none" w:sz="0" w:space="0" w:color="auto"/>
          </w:divBdr>
        </w:div>
        <w:div w:id="1616205931">
          <w:marLeft w:val="547"/>
          <w:marRight w:val="0"/>
          <w:marTop w:val="154"/>
          <w:marBottom w:val="0"/>
          <w:divBdr>
            <w:top w:val="none" w:sz="0" w:space="0" w:color="auto"/>
            <w:left w:val="none" w:sz="0" w:space="0" w:color="auto"/>
            <w:bottom w:val="none" w:sz="0" w:space="0" w:color="auto"/>
            <w:right w:val="none" w:sz="0" w:space="0" w:color="auto"/>
          </w:divBdr>
        </w:div>
      </w:divsChild>
    </w:div>
    <w:div w:id="1733962065">
      <w:bodyDiv w:val="1"/>
      <w:marLeft w:val="0"/>
      <w:marRight w:val="0"/>
      <w:marTop w:val="0"/>
      <w:marBottom w:val="0"/>
      <w:divBdr>
        <w:top w:val="none" w:sz="0" w:space="0" w:color="auto"/>
        <w:left w:val="none" w:sz="0" w:space="0" w:color="auto"/>
        <w:bottom w:val="none" w:sz="0" w:space="0" w:color="auto"/>
        <w:right w:val="none" w:sz="0" w:space="0" w:color="auto"/>
      </w:divBdr>
      <w:divsChild>
        <w:div w:id="1647978261">
          <w:marLeft w:val="547"/>
          <w:marRight w:val="0"/>
          <w:marTop w:val="154"/>
          <w:marBottom w:val="0"/>
          <w:divBdr>
            <w:top w:val="none" w:sz="0" w:space="0" w:color="auto"/>
            <w:left w:val="none" w:sz="0" w:space="0" w:color="auto"/>
            <w:bottom w:val="none" w:sz="0" w:space="0" w:color="auto"/>
            <w:right w:val="none" w:sz="0" w:space="0" w:color="auto"/>
          </w:divBdr>
        </w:div>
      </w:divsChild>
    </w:div>
    <w:div w:id="1749882726">
      <w:bodyDiv w:val="1"/>
      <w:marLeft w:val="0"/>
      <w:marRight w:val="0"/>
      <w:marTop w:val="0"/>
      <w:marBottom w:val="0"/>
      <w:divBdr>
        <w:top w:val="none" w:sz="0" w:space="0" w:color="auto"/>
        <w:left w:val="none" w:sz="0" w:space="0" w:color="auto"/>
        <w:bottom w:val="none" w:sz="0" w:space="0" w:color="auto"/>
        <w:right w:val="none" w:sz="0" w:space="0" w:color="auto"/>
      </w:divBdr>
    </w:div>
    <w:div w:id="1785729480">
      <w:bodyDiv w:val="1"/>
      <w:marLeft w:val="0"/>
      <w:marRight w:val="0"/>
      <w:marTop w:val="0"/>
      <w:marBottom w:val="0"/>
      <w:divBdr>
        <w:top w:val="none" w:sz="0" w:space="0" w:color="auto"/>
        <w:left w:val="none" w:sz="0" w:space="0" w:color="auto"/>
        <w:bottom w:val="none" w:sz="0" w:space="0" w:color="auto"/>
        <w:right w:val="none" w:sz="0" w:space="0" w:color="auto"/>
      </w:divBdr>
      <w:divsChild>
        <w:div w:id="364407477">
          <w:marLeft w:val="1166"/>
          <w:marRight w:val="0"/>
          <w:marTop w:val="134"/>
          <w:marBottom w:val="0"/>
          <w:divBdr>
            <w:top w:val="none" w:sz="0" w:space="0" w:color="auto"/>
            <w:left w:val="none" w:sz="0" w:space="0" w:color="auto"/>
            <w:bottom w:val="none" w:sz="0" w:space="0" w:color="auto"/>
            <w:right w:val="none" w:sz="0" w:space="0" w:color="auto"/>
          </w:divBdr>
        </w:div>
        <w:div w:id="983044390">
          <w:marLeft w:val="1166"/>
          <w:marRight w:val="0"/>
          <w:marTop w:val="134"/>
          <w:marBottom w:val="0"/>
          <w:divBdr>
            <w:top w:val="none" w:sz="0" w:space="0" w:color="auto"/>
            <w:left w:val="none" w:sz="0" w:space="0" w:color="auto"/>
            <w:bottom w:val="none" w:sz="0" w:space="0" w:color="auto"/>
            <w:right w:val="none" w:sz="0" w:space="0" w:color="auto"/>
          </w:divBdr>
        </w:div>
      </w:divsChild>
    </w:div>
    <w:div w:id="1795294862">
      <w:bodyDiv w:val="1"/>
      <w:marLeft w:val="0"/>
      <w:marRight w:val="0"/>
      <w:marTop w:val="0"/>
      <w:marBottom w:val="0"/>
      <w:divBdr>
        <w:top w:val="none" w:sz="0" w:space="0" w:color="auto"/>
        <w:left w:val="none" w:sz="0" w:space="0" w:color="auto"/>
        <w:bottom w:val="none" w:sz="0" w:space="0" w:color="auto"/>
        <w:right w:val="none" w:sz="0" w:space="0" w:color="auto"/>
      </w:divBdr>
      <w:divsChild>
        <w:div w:id="1784112875">
          <w:marLeft w:val="1166"/>
          <w:marRight w:val="0"/>
          <w:marTop w:val="134"/>
          <w:marBottom w:val="0"/>
          <w:divBdr>
            <w:top w:val="none" w:sz="0" w:space="0" w:color="auto"/>
            <w:left w:val="none" w:sz="0" w:space="0" w:color="auto"/>
            <w:bottom w:val="none" w:sz="0" w:space="0" w:color="auto"/>
            <w:right w:val="none" w:sz="0" w:space="0" w:color="auto"/>
          </w:divBdr>
        </w:div>
        <w:div w:id="2022735709">
          <w:marLeft w:val="1166"/>
          <w:marRight w:val="0"/>
          <w:marTop w:val="134"/>
          <w:marBottom w:val="0"/>
          <w:divBdr>
            <w:top w:val="none" w:sz="0" w:space="0" w:color="auto"/>
            <w:left w:val="none" w:sz="0" w:space="0" w:color="auto"/>
            <w:bottom w:val="none" w:sz="0" w:space="0" w:color="auto"/>
            <w:right w:val="none" w:sz="0" w:space="0" w:color="auto"/>
          </w:divBdr>
        </w:div>
      </w:divsChild>
    </w:div>
    <w:div w:id="1809201726">
      <w:bodyDiv w:val="1"/>
      <w:marLeft w:val="0"/>
      <w:marRight w:val="0"/>
      <w:marTop w:val="0"/>
      <w:marBottom w:val="0"/>
      <w:divBdr>
        <w:top w:val="none" w:sz="0" w:space="0" w:color="auto"/>
        <w:left w:val="none" w:sz="0" w:space="0" w:color="auto"/>
        <w:bottom w:val="none" w:sz="0" w:space="0" w:color="auto"/>
        <w:right w:val="none" w:sz="0" w:space="0" w:color="auto"/>
      </w:divBdr>
      <w:divsChild>
        <w:div w:id="821586307">
          <w:marLeft w:val="547"/>
          <w:marRight w:val="0"/>
          <w:marTop w:val="154"/>
          <w:marBottom w:val="0"/>
          <w:divBdr>
            <w:top w:val="none" w:sz="0" w:space="0" w:color="auto"/>
            <w:left w:val="none" w:sz="0" w:space="0" w:color="auto"/>
            <w:bottom w:val="none" w:sz="0" w:space="0" w:color="auto"/>
            <w:right w:val="none" w:sz="0" w:space="0" w:color="auto"/>
          </w:divBdr>
        </w:div>
      </w:divsChild>
    </w:div>
    <w:div w:id="1822966743">
      <w:bodyDiv w:val="1"/>
      <w:marLeft w:val="0"/>
      <w:marRight w:val="0"/>
      <w:marTop w:val="0"/>
      <w:marBottom w:val="0"/>
      <w:divBdr>
        <w:top w:val="none" w:sz="0" w:space="0" w:color="auto"/>
        <w:left w:val="none" w:sz="0" w:space="0" w:color="auto"/>
        <w:bottom w:val="none" w:sz="0" w:space="0" w:color="auto"/>
        <w:right w:val="none" w:sz="0" w:space="0" w:color="auto"/>
      </w:divBdr>
    </w:div>
    <w:div w:id="1865631814">
      <w:bodyDiv w:val="1"/>
      <w:marLeft w:val="0"/>
      <w:marRight w:val="0"/>
      <w:marTop w:val="0"/>
      <w:marBottom w:val="0"/>
      <w:divBdr>
        <w:top w:val="none" w:sz="0" w:space="0" w:color="auto"/>
        <w:left w:val="none" w:sz="0" w:space="0" w:color="auto"/>
        <w:bottom w:val="none" w:sz="0" w:space="0" w:color="auto"/>
        <w:right w:val="none" w:sz="0" w:space="0" w:color="auto"/>
      </w:divBdr>
    </w:div>
    <w:div w:id="1884127032">
      <w:bodyDiv w:val="1"/>
      <w:marLeft w:val="0"/>
      <w:marRight w:val="0"/>
      <w:marTop w:val="0"/>
      <w:marBottom w:val="0"/>
      <w:divBdr>
        <w:top w:val="none" w:sz="0" w:space="0" w:color="auto"/>
        <w:left w:val="none" w:sz="0" w:space="0" w:color="auto"/>
        <w:bottom w:val="none" w:sz="0" w:space="0" w:color="auto"/>
        <w:right w:val="none" w:sz="0" w:space="0" w:color="auto"/>
      </w:divBdr>
      <w:divsChild>
        <w:div w:id="33121290">
          <w:marLeft w:val="1166"/>
          <w:marRight w:val="0"/>
          <w:marTop w:val="134"/>
          <w:marBottom w:val="0"/>
          <w:divBdr>
            <w:top w:val="none" w:sz="0" w:space="0" w:color="auto"/>
            <w:left w:val="none" w:sz="0" w:space="0" w:color="auto"/>
            <w:bottom w:val="none" w:sz="0" w:space="0" w:color="auto"/>
            <w:right w:val="none" w:sz="0" w:space="0" w:color="auto"/>
          </w:divBdr>
        </w:div>
        <w:div w:id="344598090">
          <w:marLeft w:val="1166"/>
          <w:marRight w:val="0"/>
          <w:marTop w:val="134"/>
          <w:marBottom w:val="0"/>
          <w:divBdr>
            <w:top w:val="none" w:sz="0" w:space="0" w:color="auto"/>
            <w:left w:val="none" w:sz="0" w:space="0" w:color="auto"/>
            <w:bottom w:val="none" w:sz="0" w:space="0" w:color="auto"/>
            <w:right w:val="none" w:sz="0" w:space="0" w:color="auto"/>
          </w:divBdr>
        </w:div>
        <w:div w:id="642152253">
          <w:marLeft w:val="1166"/>
          <w:marRight w:val="0"/>
          <w:marTop w:val="134"/>
          <w:marBottom w:val="0"/>
          <w:divBdr>
            <w:top w:val="none" w:sz="0" w:space="0" w:color="auto"/>
            <w:left w:val="none" w:sz="0" w:space="0" w:color="auto"/>
            <w:bottom w:val="none" w:sz="0" w:space="0" w:color="auto"/>
            <w:right w:val="none" w:sz="0" w:space="0" w:color="auto"/>
          </w:divBdr>
        </w:div>
        <w:div w:id="692925173">
          <w:marLeft w:val="1166"/>
          <w:marRight w:val="0"/>
          <w:marTop w:val="134"/>
          <w:marBottom w:val="0"/>
          <w:divBdr>
            <w:top w:val="none" w:sz="0" w:space="0" w:color="auto"/>
            <w:left w:val="none" w:sz="0" w:space="0" w:color="auto"/>
            <w:bottom w:val="none" w:sz="0" w:space="0" w:color="auto"/>
            <w:right w:val="none" w:sz="0" w:space="0" w:color="auto"/>
          </w:divBdr>
        </w:div>
        <w:div w:id="957102301">
          <w:marLeft w:val="1166"/>
          <w:marRight w:val="0"/>
          <w:marTop w:val="134"/>
          <w:marBottom w:val="0"/>
          <w:divBdr>
            <w:top w:val="none" w:sz="0" w:space="0" w:color="auto"/>
            <w:left w:val="none" w:sz="0" w:space="0" w:color="auto"/>
            <w:bottom w:val="none" w:sz="0" w:space="0" w:color="auto"/>
            <w:right w:val="none" w:sz="0" w:space="0" w:color="auto"/>
          </w:divBdr>
        </w:div>
      </w:divsChild>
    </w:div>
    <w:div w:id="1918051888">
      <w:bodyDiv w:val="1"/>
      <w:marLeft w:val="0"/>
      <w:marRight w:val="0"/>
      <w:marTop w:val="0"/>
      <w:marBottom w:val="0"/>
      <w:divBdr>
        <w:top w:val="none" w:sz="0" w:space="0" w:color="auto"/>
        <w:left w:val="none" w:sz="0" w:space="0" w:color="auto"/>
        <w:bottom w:val="none" w:sz="0" w:space="0" w:color="auto"/>
        <w:right w:val="none" w:sz="0" w:space="0" w:color="auto"/>
      </w:divBdr>
      <w:divsChild>
        <w:div w:id="720448294">
          <w:marLeft w:val="547"/>
          <w:marRight w:val="0"/>
          <w:marTop w:val="154"/>
          <w:marBottom w:val="0"/>
          <w:divBdr>
            <w:top w:val="none" w:sz="0" w:space="0" w:color="auto"/>
            <w:left w:val="none" w:sz="0" w:space="0" w:color="auto"/>
            <w:bottom w:val="none" w:sz="0" w:space="0" w:color="auto"/>
            <w:right w:val="none" w:sz="0" w:space="0" w:color="auto"/>
          </w:divBdr>
        </w:div>
      </w:divsChild>
    </w:div>
    <w:div w:id="1933658017">
      <w:bodyDiv w:val="1"/>
      <w:marLeft w:val="0"/>
      <w:marRight w:val="0"/>
      <w:marTop w:val="0"/>
      <w:marBottom w:val="0"/>
      <w:divBdr>
        <w:top w:val="none" w:sz="0" w:space="0" w:color="auto"/>
        <w:left w:val="none" w:sz="0" w:space="0" w:color="auto"/>
        <w:bottom w:val="none" w:sz="0" w:space="0" w:color="auto"/>
        <w:right w:val="none" w:sz="0" w:space="0" w:color="auto"/>
      </w:divBdr>
      <w:divsChild>
        <w:div w:id="593392422">
          <w:marLeft w:val="547"/>
          <w:marRight w:val="0"/>
          <w:marTop w:val="144"/>
          <w:marBottom w:val="0"/>
          <w:divBdr>
            <w:top w:val="none" w:sz="0" w:space="0" w:color="auto"/>
            <w:left w:val="none" w:sz="0" w:space="0" w:color="auto"/>
            <w:bottom w:val="none" w:sz="0" w:space="0" w:color="auto"/>
            <w:right w:val="none" w:sz="0" w:space="0" w:color="auto"/>
          </w:divBdr>
        </w:div>
        <w:div w:id="1942372303">
          <w:marLeft w:val="1166"/>
          <w:marRight w:val="0"/>
          <w:marTop w:val="125"/>
          <w:marBottom w:val="0"/>
          <w:divBdr>
            <w:top w:val="none" w:sz="0" w:space="0" w:color="auto"/>
            <w:left w:val="none" w:sz="0" w:space="0" w:color="auto"/>
            <w:bottom w:val="none" w:sz="0" w:space="0" w:color="auto"/>
            <w:right w:val="none" w:sz="0" w:space="0" w:color="auto"/>
          </w:divBdr>
        </w:div>
      </w:divsChild>
    </w:div>
    <w:div w:id="1979413178">
      <w:bodyDiv w:val="1"/>
      <w:marLeft w:val="0"/>
      <w:marRight w:val="0"/>
      <w:marTop w:val="0"/>
      <w:marBottom w:val="0"/>
      <w:divBdr>
        <w:top w:val="none" w:sz="0" w:space="0" w:color="auto"/>
        <w:left w:val="none" w:sz="0" w:space="0" w:color="auto"/>
        <w:bottom w:val="none" w:sz="0" w:space="0" w:color="auto"/>
        <w:right w:val="none" w:sz="0" w:space="0" w:color="auto"/>
      </w:divBdr>
    </w:div>
    <w:div w:id="1983147241">
      <w:bodyDiv w:val="1"/>
      <w:marLeft w:val="0"/>
      <w:marRight w:val="0"/>
      <w:marTop w:val="0"/>
      <w:marBottom w:val="0"/>
      <w:divBdr>
        <w:top w:val="none" w:sz="0" w:space="0" w:color="auto"/>
        <w:left w:val="none" w:sz="0" w:space="0" w:color="auto"/>
        <w:bottom w:val="none" w:sz="0" w:space="0" w:color="auto"/>
        <w:right w:val="none" w:sz="0" w:space="0" w:color="auto"/>
      </w:divBdr>
    </w:div>
    <w:div w:id="2004893425">
      <w:bodyDiv w:val="1"/>
      <w:marLeft w:val="0"/>
      <w:marRight w:val="0"/>
      <w:marTop w:val="0"/>
      <w:marBottom w:val="0"/>
      <w:divBdr>
        <w:top w:val="none" w:sz="0" w:space="0" w:color="auto"/>
        <w:left w:val="none" w:sz="0" w:space="0" w:color="auto"/>
        <w:bottom w:val="none" w:sz="0" w:space="0" w:color="auto"/>
        <w:right w:val="none" w:sz="0" w:space="0" w:color="auto"/>
      </w:divBdr>
      <w:divsChild>
        <w:div w:id="540750198">
          <w:marLeft w:val="1166"/>
          <w:marRight w:val="0"/>
          <w:marTop w:val="115"/>
          <w:marBottom w:val="0"/>
          <w:divBdr>
            <w:top w:val="none" w:sz="0" w:space="0" w:color="auto"/>
            <w:left w:val="none" w:sz="0" w:space="0" w:color="auto"/>
            <w:bottom w:val="none" w:sz="0" w:space="0" w:color="auto"/>
            <w:right w:val="none" w:sz="0" w:space="0" w:color="auto"/>
          </w:divBdr>
        </w:div>
        <w:div w:id="568997605">
          <w:marLeft w:val="1166"/>
          <w:marRight w:val="0"/>
          <w:marTop w:val="115"/>
          <w:marBottom w:val="0"/>
          <w:divBdr>
            <w:top w:val="none" w:sz="0" w:space="0" w:color="auto"/>
            <w:left w:val="none" w:sz="0" w:space="0" w:color="auto"/>
            <w:bottom w:val="none" w:sz="0" w:space="0" w:color="auto"/>
            <w:right w:val="none" w:sz="0" w:space="0" w:color="auto"/>
          </w:divBdr>
        </w:div>
        <w:div w:id="779226148">
          <w:marLeft w:val="1166"/>
          <w:marRight w:val="0"/>
          <w:marTop w:val="120"/>
          <w:marBottom w:val="0"/>
          <w:divBdr>
            <w:top w:val="none" w:sz="0" w:space="0" w:color="auto"/>
            <w:left w:val="none" w:sz="0" w:space="0" w:color="auto"/>
            <w:bottom w:val="none" w:sz="0" w:space="0" w:color="auto"/>
            <w:right w:val="none" w:sz="0" w:space="0" w:color="auto"/>
          </w:divBdr>
        </w:div>
        <w:div w:id="804540318">
          <w:marLeft w:val="547"/>
          <w:marRight w:val="0"/>
          <w:marTop w:val="134"/>
          <w:marBottom w:val="0"/>
          <w:divBdr>
            <w:top w:val="none" w:sz="0" w:space="0" w:color="auto"/>
            <w:left w:val="none" w:sz="0" w:space="0" w:color="auto"/>
            <w:bottom w:val="none" w:sz="0" w:space="0" w:color="auto"/>
            <w:right w:val="none" w:sz="0" w:space="0" w:color="auto"/>
          </w:divBdr>
        </w:div>
        <w:div w:id="1082290021">
          <w:marLeft w:val="547"/>
          <w:marRight w:val="0"/>
          <w:marTop w:val="134"/>
          <w:marBottom w:val="0"/>
          <w:divBdr>
            <w:top w:val="none" w:sz="0" w:space="0" w:color="auto"/>
            <w:left w:val="none" w:sz="0" w:space="0" w:color="auto"/>
            <w:bottom w:val="none" w:sz="0" w:space="0" w:color="auto"/>
            <w:right w:val="none" w:sz="0" w:space="0" w:color="auto"/>
          </w:divBdr>
        </w:div>
        <w:div w:id="1801340225">
          <w:marLeft w:val="1166"/>
          <w:marRight w:val="0"/>
          <w:marTop w:val="115"/>
          <w:marBottom w:val="0"/>
          <w:divBdr>
            <w:top w:val="none" w:sz="0" w:space="0" w:color="auto"/>
            <w:left w:val="none" w:sz="0" w:space="0" w:color="auto"/>
            <w:bottom w:val="none" w:sz="0" w:space="0" w:color="auto"/>
            <w:right w:val="none" w:sz="0" w:space="0" w:color="auto"/>
          </w:divBdr>
        </w:div>
        <w:div w:id="1995453306">
          <w:marLeft w:val="547"/>
          <w:marRight w:val="0"/>
          <w:marTop w:val="134"/>
          <w:marBottom w:val="0"/>
          <w:divBdr>
            <w:top w:val="none" w:sz="0" w:space="0" w:color="auto"/>
            <w:left w:val="none" w:sz="0" w:space="0" w:color="auto"/>
            <w:bottom w:val="none" w:sz="0" w:space="0" w:color="auto"/>
            <w:right w:val="none" w:sz="0" w:space="0" w:color="auto"/>
          </w:divBdr>
        </w:div>
        <w:div w:id="2141486766">
          <w:marLeft w:val="547"/>
          <w:marRight w:val="0"/>
          <w:marTop w:val="134"/>
          <w:marBottom w:val="0"/>
          <w:divBdr>
            <w:top w:val="none" w:sz="0" w:space="0" w:color="auto"/>
            <w:left w:val="none" w:sz="0" w:space="0" w:color="auto"/>
            <w:bottom w:val="none" w:sz="0" w:space="0" w:color="auto"/>
            <w:right w:val="none" w:sz="0" w:space="0" w:color="auto"/>
          </w:divBdr>
        </w:div>
      </w:divsChild>
    </w:div>
    <w:div w:id="2093578974">
      <w:bodyDiv w:val="1"/>
      <w:marLeft w:val="0"/>
      <w:marRight w:val="0"/>
      <w:marTop w:val="0"/>
      <w:marBottom w:val="0"/>
      <w:divBdr>
        <w:top w:val="none" w:sz="0" w:space="0" w:color="auto"/>
        <w:left w:val="none" w:sz="0" w:space="0" w:color="auto"/>
        <w:bottom w:val="none" w:sz="0" w:space="0" w:color="auto"/>
        <w:right w:val="none" w:sz="0" w:space="0" w:color="auto"/>
      </w:divBdr>
      <w:divsChild>
        <w:div w:id="294143089">
          <w:marLeft w:val="547"/>
          <w:marRight w:val="0"/>
          <w:marTop w:val="154"/>
          <w:marBottom w:val="0"/>
          <w:divBdr>
            <w:top w:val="none" w:sz="0" w:space="0" w:color="auto"/>
            <w:left w:val="none" w:sz="0" w:space="0" w:color="auto"/>
            <w:bottom w:val="none" w:sz="0" w:space="0" w:color="auto"/>
            <w:right w:val="none" w:sz="0" w:space="0" w:color="auto"/>
          </w:divBdr>
        </w:div>
        <w:div w:id="661275389">
          <w:marLeft w:val="1166"/>
          <w:marRight w:val="0"/>
          <w:marTop w:val="134"/>
          <w:marBottom w:val="0"/>
          <w:divBdr>
            <w:top w:val="none" w:sz="0" w:space="0" w:color="auto"/>
            <w:left w:val="none" w:sz="0" w:space="0" w:color="auto"/>
            <w:bottom w:val="none" w:sz="0" w:space="0" w:color="auto"/>
            <w:right w:val="none" w:sz="0" w:space="0" w:color="auto"/>
          </w:divBdr>
        </w:div>
        <w:div w:id="957108887">
          <w:marLeft w:val="547"/>
          <w:marRight w:val="0"/>
          <w:marTop w:val="154"/>
          <w:marBottom w:val="0"/>
          <w:divBdr>
            <w:top w:val="none" w:sz="0" w:space="0" w:color="auto"/>
            <w:left w:val="none" w:sz="0" w:space="0" w:color="auto"/>
            <w:bottom w:val="none" w:sz="0" w:space="0" w:color="auto"/>
            <w:right w:val="none" w:sz="0" w:space="0" w:color="auto"/>
          </w:divBdr>
        </w:div>
        <w:div w:id="963073981">
          <w:marLeft w:val="547"/>
          <w:marRight w:val="0"/>
          <w:marTop w:val="154"/>
          <w:marBottom w:val="0"/>
          <w:divBdr>
            <w:top w:val="none" w:sz="0" w:space="0" w:color="auto"/>
            <w:left w:val="none" w:sz="0" w:space="0" w:color="auto"/>
            <w:bottom w:val="none" w:sz="0" w:space="0" w:color="auto"/>
            <w:right w:val="none" w:sz="0" w:space="0" w:color="auto"/>
          </w:divBdr>
        </w:div>
        <w:div w:id="118968438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A5FCF-C41C-4047-89A2-6455C0750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Pages>
  <Words>1204</Words>
  <Characters>6864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brehob</dc:creator>
  <cp:keywords/>
  <dc:description/>
  <cp:lastModifiedBy>Mark Brehob</cp:lastModifiedBy>
  <cp:revision>3</cp:revision>
  <cp:lastPrinted>2015-06-16T20:07:00Z</cp:lastPrinted>
  <dcterms:created xsi:type="dcterms:W3CDTF">2016-06-14T10:27:00Z</dcterms:created>
  <dcterms:modified xsi:type="dcterms:W3CDTF">2016-06-14T13:31:00Z</dcterms:modified>
</cp:coreProperties>
</file>