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CEE" w:rsidRDefault="00DF4CEE" w:rsidP="00DF4CEE">
      <w:pPr>
        <w:pStyle w:val="Title"/>
        <w:jc w:val="center"/>
      </w:pPr>
      <w:r>
        <w:t>EECS 473, Homework #1</w:t>
      </w:r>
    </w:p>
    <w:p w:rsidR="00DF4CEE" w:rsidRDefault="00DF4CEE" w:rsidP="00DF4CEE">
      <w:pPr>
        <w:ind w:firstLine="0"/>
      </w:pPr>
      <w:r>
        <w:br/>
      </w:r>
    </w:p>
    <w:p w:rsidR="00DF4CEE" w:rsidRDefault="00DF4CEE" w:rsidP="00DF4CEE">
      <w:pPr>
        <w:ind w:firstLine="0"/>
      </w:pPr>
      <w:r>
        <w:t>Due 10/1</w:t>
      </w:r>
      <w:r w:rsidR="00B464A1">
        <w:t>1</w:t>
      </w:r>
      <w:r>
        <w:t xml:space="preserve"> at 11pm. This should be good preparation for the midterm, you should also look at old exams on the website when studying for the exam.  In particular, expect a design question much like those found in the prior exams.</w:t>
      </w:r>
      <w:r w:rsidRPr="008349C0">
        <w:t xml:space="preserve"> </w:t>
      </w:r>
      <w:r>
        <w:t xml:space="preserve">I expect this will take about 6 hours to do. </w:t>
      </w:r>
    </w:p>
    <w:p w:rsidR="00DF4CEE" w:rsidRDefault="00DF4CEE" w:rsidP="00DF4CEE">
      <w:pPr>
        <w:pStyle w:val="Heading1"/>
      </w:pPr>
      <w:r>
        <w:t>Everything, Everywhere, All at Once</w:t>
      </w:r>
    </w:p>
    <w:p w:rsidR="00DF4CEE" w:rsidRPr="00B05836" w:rsidRDefault="00DF4CEE" w:rsidP="00DF4CEE">
      <w:pPr>
        <w:pStyle w:val="Qlist"/>
      </w:pPr>
      <w:r w:rsidRPr="00B05836">
        <w:rPr>
          <w:u w:val="single"/>
        </w:rPr>
        <w:t>Multiple choice</w:t>
      </w:r>
      <w:r w:rsidRPr="00B05836">
        <w:t xml:space="preserve">—Circle the best answer. </w:t>
      </w:r>
      <w:r>
        <w:rPr>
          <w:b/>
        </w:rPr>
        <w:t>[12]</w:t>
      </w:r>
    </w:p>
    <w:p w:rsidR="00DF4CEE" w:rsidRPr="00F207CD" w:rsidRDefault="00DF4CEE" w:rsidP="00DF4CEE">
      <w:pPr>
        <w:pStyle w:val="ListParagraph"/>
        <w:numPr>
          <w:ilvl w:val="1"/>
          <w:numId w:val="8"/>
        </w:numPr>
        <w:spacing w:after="240" w:line="276" w:lineRule="auto"/>
        <w:contextualSpacing w:val="0"/>
      </w:pPr>
      <w:r>
        <w:t>Which of the following is an advantage of RM scheduling over EDF scheduling?</w:t>
      </w:r>
    </w:p>
    <w:p w:rsidR="00DF4CEE" w:rsidRPr="00F207CD" w:rsidRDefault="00B464A1" w:rsidP="00DF4CEE">
      <w:pPr>
        <w:pStyle w:val="ListParagraph"/>
        <w:numPr>
          <w:ilvl w:val="2"/>
          <w:numId w:val="8"/>
        </w:numPr>
        <w:spacing w:after="240" w:line="276" w:lineRule="auto"/>
      </w:pPr>
      <w:r w:rsidRPr="00F207CD">
        <w:rPr>
          <w:b/>
          <w:i/>
          <w:u w:val="single"/>
        </w:rPr>
        <w:t xml:space="preserve">RMS handles deferred interrupts properly (as long as priority inheritance is enabled) while EDF often does </w:t>
      </w:r>
      <w:proofErr w:type="spellStart"/>
      <w:r w:rsidRPr="00F207CD">
        <w:rPr>
          <w:b/>
          <w:i/>
          <w:u w:val="single"/>
        </w:rPr>
        <w:t>not.</w:t>
      </w:r>
      <w:r w:rsidR="00DF4CEE" w:rsidRPr="00F207CD">
        <w:rPr>
          <w:b/>
          <w:i/>
          <w:u w:val="single"/>
        </w:rPr>
        <w:t>RMS</w:t>
      </w:r>
      <w:proofErr w:type="spellEnd"/>
      <w:r w:rsidR="00DF4CEE" w:rsidRPr="00F207CD">
        <w:rPr>
          <w:b/>
          <w:i/>
          <w:u w:val="single"/>
        </w:rPr>
        <w:t xml:space="preserve"> can schedule certain sets of periodic tasks EDF cannot.</w:t>
      </w:r>
    </w:p>
    <w:p w:rsidR="00DF4CEE" w:rsidRPr="00F207CD" w:rsidRDefault="00DF4CEE" w:rsidP="00DF4CEE">
      <w:pPr>
        <w:pStyle w:val="ListParagraph"/>
        <w:numPr>
          <w:ilvl w:val="2"/>
          <w:numId w:val="8"/>
        </w:numPr>
        <w:spacing w:after="240" w:line="276" w:lineRule="auto"/>
      </w:pPr>
      <w:r w:rsidRPr="00F207CD">
        <w:rPr>
          <w:b/>
          <w:i/>
          <w:u w:val="single"/>
        </w:rPr>
        <w:t>RMS doesn’t require dynamic priorities for periodic tasks, while EDF generally does.</w:t>
      </w:r>
    </w:p>
    <w:p w:rsidR="00DF4CEE" w:rsidRPr="00F207CD" w:rsidRDefault="00DF4CEE" w:rsidP="00B464A1">
      <w:pPr>
        <w:pStyle w:val="ListParagraph"/>
        <w:numPr>
          <w:ilvl w:val="2"/>
          <w:numId w:val="8"/>
        </w:numPr>
        <w:spacing w:after="240" w:line="276" w:lineRule="auto"/>
      </w:pPr>
      <w:r w:rsidRPr="00F207CD">
        <w:rPr>
          <w:b/>
          <w:i/>
          <w:u w:val="single"/>
        </w:rPr>
        <w:t>When RMS fails to schedule, it will always fail to schedule the task with the largest CPU needs, while EDF could fail to schedule other tasks</w:t>
      </w:r>
      <w:r>
        <w:rPr>
          <w:b/>
          <w:i/>
          <w:u w:val="single"/>
        </w:rPr>
        <w:t>.</w:t>
      </w:r>
      <w:r w:rsidRPr="00B464A1">
        <w:rPr>
          <w:b/>
          <w:i/>
          <w:u w:val="single"/>
        </w:rPr>
        <w:br/>
      </w:r>
    </w:p>
    <w:p w:rsidR="00DF4CEE" w:rsidRDefault="00DF4CEE" w:rsidP="00DF4CEE">
      <w:pPr>
        <w:pStyle w:val="ListParagraph"/>
        <w:numPr>
          <w:ilvl w:val="1"/>
          <w:numId w:val="8"/>
        </w:numPr>
        <w:spacing w:after="240" w:line="276" w:lineRule="auto"/>
      </w:pPr>
      <w:r>
        <w:t>Which of the following statements about linear regulators is FALSE?</w:t>
      </w:r>
    </w:p>
    <w:p w:rsidR="00DF4CEE" w:rsidRPr="00B46E00" w:rsidRDefault="00DF4CEE" w:rsidP="00DF4CEE">
      <w:pPr>
        <w:pStyle w:val="ListParagraph"/>
        <w:numPr>
          <w:ilvl w:val="2"/>
          <w:numId w:val="8"/>
        </w:numPr>
        <w:spacing w:after="240" w:line="276" w:lineRule="auto"/>
        <w:rPr>
          <w:b/>
          <w:i/>
          <w:u w:val="single"/>
        </w:rPr>
      </w:pPr>
      <w:r w:rsidRPr="00B46E00">
        <w:rPr>
          <w:b/>
          <w:i/>
          <w:u w:val="single"/>
        </w:rPr>
        <w:t xml:space="preserve">A 5V output linear regulator with a 10V input would be expected to waste less power than that same regulator with a 12V input.  </w:t>
      </w:r>
    </w:p>
    <w:p w:rsidR="00DF4CEE" w:rsidRPr="00B46E00" w:rsidRDefault="00DF4CEE" w:rsidP="00DF4CEE">
      <w:pPr>
        <w:pStyle w:val="ListParagraph"/>
        <w:numPr>
          <w:ilvl w:val="2"/>
          <w:numId w:val="8"/>
        </w:numPr>
        <w:spacing w:after="240" w:line="276" w:lineRule="auto"/>
        <w:rPr>
          <w:b/>
          <w:i/>
          <w:u w:val="single"/>
        </w:rPr>
      </w:pPr>
      <w:r w:rsidRPr="00B46E00">
        <w:rPr>
          <w:b/>
          <w:i/>
          <w:u w:val="single"/>
        </w:rPr>
        <w:t>An LDO is a type of linear regulator.</w:t>
      </w:r>
    </w:p>
    <w:p w:rsidR="00DF4CEE" w:rsidRPr="00B46E00" w:rsidRDefault="00DF4CEE" w:rsidP="00DF4CEE">
      <w:pPr>
        <w:pStyle w:val="ListParagraph"/>
        <w:numPr>
          <w:ilvl w:val="2"/>
          <w:numId w:val="8"/>
        </w:numPr>
        <w:spacing w:after="240" w:line="276" w:lineRule="auto"/>
        <w:rPr>
          <w:b/>
          <w:i/>
          <w:u w:val="single"/>
        </w:rPr>
      </w:pPr>
      <w:r w:rsidRPr="00B46E00">
        <w:rPr>
          <w:b/>
          <w:i/>
          <w:u w:val="single"/>
        </w:rPr>
        <w:t>A linear regulator is generally expected to have a less-noisy output than a switching regulator.</w:t>
      </w:r>
    </w:p>
    <w:p w:rsidR="00DF4CEE" w:rsidRPr="00B05836" w:rsidRDefault="00DF4CEE" w:rsidP="00DF4CEE">
      <w:pPr>
        <w:pStyle w:val="ListParagraph"/>
        <w:numPr>
          <w:ilvl w:val="2"/>
          <w:numId w:val="8"/>
        </w:numPr>
        <w:spacing w:after="240" w:line="276" w:lineRule="auto"/>
        <w:rPr>
          <w:b/>
          <w:i/>
          <w:u w:val="single"/>
        </w:rPr>
      </w:pPr>
      <w:r w:rsidRPr="00B46E00">
        <w:rPr>
          <w:b/>
          <w:i/>
          <w:u w:val="single"/>
        </w:rPr>
        <w:t>A real linear regulator with a 10V input and 5V output would be expected to waste no more than 50% of the input power.</w:t>
      </w:r>
      <w:r>
        <w:rPr>
          <w:b/>
          <w:i/>
          <w:u w:val="single"/>
        </w:rPr>
        <w:br/>
      </w:r>
    </w:p>
    <w:p w:rsidR="00DF4CEE" w:rsidRPr="005431E4" w:rsidRDefault="00DF4CEE" w:rsidP="00DF4CEE">
      <w:pPr>
        <w:pStyle w:val="ListParagraph"/>
        <w:numPr>
          <w:ilvl w:val="1"/>
          <w:numId w:val="8"/>
        </w:numPr>
        <w:spacing w:after="240" w:line="276" w:lineRule="auto"/>
      </w:pPr>
      <w:r w:rsidRPr="005431E4">
        <w:t>Which of the following statements about the GPL is FALSE?</w:t>
      </w:r>
    </w:p>
    <w:p w:rsidR="00DF4CEE" w:rsidRDefault="00DF4CEE" w:rsidP="00DF4CEE">
      <w:pPr>
        <w:pStyle w:val="ListParagraph"/>
        <w:numPr>
          <w:ilvl w:val="2"/>
          <w:numId w:val="8"/>
        </w:numPr>
        <w:spacing w:after="240" w:line="276" w:lineRule="auto"/>
        <w:rPr>
          <w:b/>
          <w:i/>
          <w:u w:val="single"/>
        </w:rPr>
      </w:pPr>
      <w:r>
        <w:rPr>
          <w:b/>
          <w:i/>
          <w:u w:val="single"/>
        </w:rPr>
        <w:t>It stands for the GNU Public License.</w:t>
      </w:r>
    </w:p>
    <w:p w:rsidR="00DF4CEE" w:rsidRDefault="00DF4CEE" w:rsidP="00DF4CEE">
      <w:pPr>
        <w:pStyle w:val="ListParagraph"/>
        <w:numPr>
          <w:ilvl w:val="2"/>
          <w:numId w:val="8"/>
        </w:numPr>
        <w:spacing w:after="240" w:line="276" w:lineRule="auto"/>
        <w:rPr>
          <w:b/>
          <w:i/>
          <w:u w:val="single"/>
        </w:rPr>
      </w:pPr>
      <w:r>
        <w:rPr>
          <w:b/>
          <w:i/>
          <w:u w:val="single"/>
        </w:rPr>
        <w:t>Things which use the GPL are open source and in the public domain.</w:t>
      </w:r>
    </w:p>
    <w:p w:rsidR="00DF4CEE" w:rsidRDefault="00DF4CEE" w:rsidP="00DF4CEE">
      <w:pPr>
        <w:pStyle w:val="ListParagraph"/>
        <w:numPr>
          <w:ilvl w:val="2"/>
          <w:numId w:val="8"/>
        </w:numPr>
        <w:spacing w:after="240" w:line="276" w:lineRule="auto"/>
        <w:rPr>
          <w:b/>
          <w:i/>
          <w:u w:val="single"/>
        </w:rPr>
      </w:pPr>
      <w:r>
        <w:rPr>
          <w:b/>
          <w:i/>
          <w:u w:val="single"/>
        </w:rPr>
        <w:t>The GPL is sometimes referred to as being a “viral license” because if you use code licensed under the GPL you likely need to license that code under the GPL.</w:t>
      </w:r>
    </w:p>
    <w:p w:rsidR="00DF4CEE" w:rsidRDefault="00DF4CEE" w:rsidP="00DF4CEE">
      <w:pPr>
        <w:pStyle w:val="ListParagraph"/>
        <w:numPr>
          <w:ilvl w:val="2"/>
          <w:numId w:val="8"/>
        </w:numPr>
        <w:spacing w:after="240" w:line="276" w:lineRule="auto"/>
        <w:rPr>
          <w:b/>
          <w:i/>
          <w:u w:val="single"/>
        </w:rPr>
      </w:pPr>
      <w:r>
        <w:rPr>
          <w:b/>
          <w:i/>
          <w:u w:val="single"/>
        </w:rPr>
        <w:t xml:space="preserve">Linux and </w:t>
      </w:r>
      <w:proofErr w:type="spellStart"/>
      <w:r>
        <w:rPr>
          <w:b/>
          <w:i/>
          <w:u w:val="single"/>
        </w:rPr>
        <w:t>gcc</w:t>
      </w:r>
      <w:proofErr w:type="spellEnd"/>
      <w:r>
        <w:rPr>
          <w:b/>
          <w:i/>
          <w:u w:val="single"/>
        </w:rPr>
        <w:t xml:space="preserve"> are both licensed under the GPL. </w:t>
      </w:r>
      <w:r>
        <w:rPr>
          <w:b/>
          <w:i/>
          <w:u w:val="single"/>
        </w:rPr>
        <w:br/>
      </w:r>
    </w:p>
    <w:p w:rsidR="00DF4CEE" w:rsidRPr="00B46E00" w:rsidRDefault="00DF4CEE" w:rsidP="00DF4CEE">
      <w:pPr>
        <w:pStyle w:val="ListParagraph"/>
        <w:numPr>
          <w:ilvl w:val="1"/>
          <w:numId w:val="8"/>
        </w:numPr>
        <w:spacing w:after="240" w:line="276" w:lineRule="auto"/>
      </w:pPr>
      <w:r w:rsidRPr="00B46E00">
        <w:t>The term “rat’s nest” is best understood to refer to what with respect to PCBs?</w:t>
      </w:r>
    </w:p>
    <w:p w:rsidR="00DF4CEE" w:rsidRDefault="00DF4CEE" w:rsidP="00DF4CEE">
      <w:pPr>
        <w:pStyle w:val="ListParagraph"/>
        <w:numPr>
          <w:ilvl w:val="2"/>
          <w:numId w:val="8"/>
        </w:numPr>
        <w:spacing w:after="240" w:line="276" w:lineRule="auto"/>
        <w:rPr>
          <w:b/>
          <w:i/>
          <w:u w:val="single"/>
        </w:rPr>
      </w:pPr>
      <w:r>
        <w:rPr>
          <w:b/>
          <w:i/>
          <w:u w:val="single"/>
        </w:rPr>
        <w:t>The layout when most/all connections are still “air wires”.</w:t>
      </w:r>
    </w:p>
    <w:p w:rsidR="00DF4CEE" w:rsidRDefault="00DF4CEE" w:rsidP="00DF4CEE">
      <w:pPr>
        <w:pStyle w:val="ListParagraph"/>
        <w:numPr>
          <w:ilvl w:val="2"/>
          <w:numId w:val="8"/>
        </w:numPr>
        <w:spacing w:after="240" w:line="276" w:lineRule="auto"/>
        <w:rPr>
          <w:b/>
          <w:i/>
          <w:u w:val="single"/>
        </w:rPr>
      </w:pPr>
      <w:r>
        <w:rPr>
          <w:b/>
          <w:i/>
          <w:u w:val="single"/>
        </w:rPr>
        <w:t>The schematic once the connections have been made.</w:t>
      </w:r>
    </w:p>
    <w:p w:rsidR="00DF4CEE" w:rsidRDefault="00DF4CEE" w:rsidP="00DF4CEE">
      <w:pPr>
        <w:pStyle w:val="ListParagraph"/>
        <w:numPr>
          <w:ilvl w:val="2"/>
          <w:numId w:val="8"/>
        </w:numPr>
        <w:spacing w:after="240" w:line="276" w:lineRule="auto"/>
        <w:rPr>
          <w:b/>
          <w:i/>
          <w:u w:val="single"/>
        </w:rPr>
      </w:pPr>
      <w:r>
        <w:rPr>
          <w:b/>
          <w:i/>
          <w:u w:val="single"/>
        </w:rPr>
        <w:t>The (potentially excessive) use of “neck downs” to reduce PCB trace resistance.</w:t>
      </w:r>
    </w:p>
    <w:p w:rsidR="00DF4CEE" w:rsidRPr="00B05836" w:rsidRDefault="00DF4CEE" w:rsidP="00DF4CEE">
      <w:pPr>
        <w:pStyle w:val="ListParagraph"/>
        <w:numPr>
          <w:ilvl w:val="2"/>
          <w:numId w:val="8"/>
        </w:numPr>
        <w:spacing w:after="240" w:line="276" w:lineRule="auto"/>
        <w:rPr>
          <w:b/>
          <w:i/>
          <w:u w:val="single"/>
        </w:rPr>
      </w:pPr>
      <w:r>
        <w:rPr>
          <w:b/>
          <w:i/>
          <w:u w:val="single"/>
        </w:rPr>
        <w:t xml:space="preserve">The use of an excessive number of </w:t>
      </w:r>
      <w:proofErr w:type="spellStart"/>
      <w:r>
        <w:rPr>
          <w:b/>
          <w:i/>
          <w:u w:val="single"/>
        </w:rPr>
        <w:t>vias</w:t>
      </w:r>
      <w:proofErr w:type="spellEnd"/>
      <w:r>
        <w:rPr>
          <w:b/>
          <w:i/>
          <w:u w:val="single"/>
        </w:rPr>
        <w:t xml:space="preserve"> on a PCB.</w:t>
      </w:r>
    </w:p>
    <w:p w:rsidR="00B464A1" w:rsidRDefault="00B464A1">
      <w:pPr>
        <w:spacing w:after="160" w:line="259" w:lineRule="auto"/>
        <w:ind w:firstLine="0"/>
        <w:rPr>
          <w:rFonts w:asciiTheme="majorHAnsi" w:eastAsiaTheme="majorEastAsia" w:hAnsiTheme="majorHAnsi" w:cstheme="majorBidi"/>
          <w:b/>
          <w:bCs/>
          <w:color w:val="2F5496" w:themeColor="accent1" w:themeShade="BF"/>
          <w:sz w:val="32"/>
          <w:szCs w:val="24"/>
        </w:rPr>
      </w:pPr>
      <w:r>
        <w:br w:type="page"/>
      </w:r>
    </w:p>
    <w:p w:rsidR="00DF4CEE" w:rsidRDefault="00DF4CEE" w:rsidP="00DF4CEE">
      <w:pPr>
        <w:pStyle w:val="Heading1"/>
      </w:pPr>
      <w:r>
        <w:lastRenderedPageBreak/>
        <w:t>Scheduling Algorithms</w:t>
      </w:r>
    </w:p>
    <w:p w:rsidR="00DF4CEE" w:rsidRDefault="00DF4CEE" w:rsidP="00DF4CEE">
      <w:pPr>
        <w:ind w:firstLine="0"/>
      </w:pPr>
      <w:r>
        <w:t>The following questions ask you to consider different scheduling schemes.</w:t>
      </w:r>
    </w:p>
    <w:p w:rsidR="00DF4CEE" w:rsidRDefault="00DF4CEE" w:rsidP="00DF4CEE">
      <w:pPr>
        <w:ind w:firstLine="0"/>
      </w:pPr>
    </w:p>
    <w:p w:rsidR="00DF4CEE" w:rsidRDefault="00DF4CEE" w:rsidP="00DF4CEE">
      <w:pPr>
        <w:pStyle w:val="Qlist"/>
      </w:pPr>
      <w:r>
        <w:t xml:space="preserve">Say you have the following groups of tasks.  For each group find the CPU utilization. Figure out which groups are RM schedulable.  </w:t>
      </w:r>
      <w:r>
        <w:rPr>
          <w:b/>
          <w:i/>
        </w:rPr>
        <w:t>Only</w:t>
      </w:r>
      <w:r>
        <w:t xml:space="preserve"> where needed are you to show the critical instant analysis. </w:t>
      </w:r>
      <w:r>
        <w:rPr>
          <w:b/>
        </w:rPr>
        <w:t>[12]</w:t>
      </w:r>
      <w:r>
        <w:br/>
      </w:r>
    </w:p>
    <w:tbl>
      <w:tblPr>
        <w:tblW w:w="0" w:type="auto"/>
        <w:jc w:val="center"/>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ook w:val="04A0" w:firstRow="1" w:lastRow="0" w:firstColumn="1" w:lastColumn="0" w:noHBand="0" w:noVBand="1"/>
      </w:tblPr>
      <w:tblGrid>
        <w:gridCol w:w="756"/>
        <w:gridCol w:w="1079"/>
        <w:gridCol w:w="779"/>
        <w:gridCol w:w="1095"/>
        <w:gridCol w:w="795"/>
        <w:gridCol w:w="1095"/>
        <w:gridCol w:w="795"/>
        <w:gridCol w:w="1195"/>
        <w:gridCol w:w="1429"/>
      </w:tblGrid>
      <w:tr w:rsidR="00DF4CEE" w:rsidTr="00B05836">
        <w:trPr>
          <w:jc w:val="center"/>
        </w:trPr>
        <w:tc>
          <w:tcPr>
            <w:tcW w:w="0" w:type="auto"/>
            <w:tcBorders>
              <w:bottom w:val="single" w:sz="18" w:space="0" w:color="000000"/>
              <w:right w:val="single" w:sz="18" w:space="0" w:color="000000"/>
            </w:tcBorders>
            <w:tcMar>
              <w:top w:w="100" w:type="dxa"/>
              <w:left w:w="100" w:type="dxa"/>
              <w:bottom w:w="100" w:type="dxa"/>
              <w:right w:w="100" w:type="dxa"/>
            </w:tcMar>
            <w:vAlign w:val="center"/>
          </w:tcPr>
          <w:p w:rsidR="00DF4CEE" w:rsidRPr="008C6569" w:rsidRDefault="00DF4CEE" w:rsidP="00B05836">
            <w:pPr>
              <w:ind w:firstLine="0"/>
              <w:jc w:val="center"/>
              <w:rPr>
                <w:rFonts w:ascii="Arial" w:eastAsia="Arial" w:hAnsi="Arial" w:cs="Arial"/>
                <w:i/>
                <w:color w:val="000000"/>
                <w:sz w:val="20"/>
                <w:szCs w:val="20"/>
              </w:rPr>
            </w:pPr>
            <w:r w:rsidRPr="008C6569">
              <w:rPr>
                <w:rFonts w:ascii="Arial" w:eastAsia="Arial" w:hAnsi="Arial" w:cs="Arial"/>
                <w:i/>
                <w:color w:val="000000"/>
                <w:sz w:val="20"/>
                <w:szCs w:val="20"/>
              </w:rPr>
              <w:t>Group</w:t>
            </w:r>
          </w:p>
        </w:tc>
        <w:tc>
          <w:tcPr>
            <w:tcW w:w="0" w:type="auto"/>
            <w:tcBorders>
              <w:top w:val="single" w:sz="18" w:space="0" w:color="000000"/>
              <w:left w:val="single" w:sz="18" w:space="0" w:color="000000"/>
              <w:bottom w:val="single" w:sz="18" w:space="0" w:color="000000"/>
            </w:tcBorders>
            <w:tcMar>
              <w:top w:w="100" w:type="dxa"/>
              <w:left w:w="100" w:type="dxa"/>
              <w:bottom w:w="100" w:type="dxa"/>
              <w:right w:w="100" w:type="dxa"/>
            </w:tcMar>
            <w:vAlign w:val="center"/>
          </w:tcPr>
          <w:p w:rsidR="00DF4CEE" w:rsidRPr="008C6569" w:rsidRDefault="00DF4CEE" w:rsidP="00B05836">
            <w:pPr>
              <w:ind w:firstLine="0"/>
              <w:jc w:val="center"/>
              <w:rPr>
                <w:rFonts w:ascii="Arial" w:eastAsia="Arial" w:hAnsi="Arial" w:cs="Arial"/>
                <w:i/>
                <w:color w:val="000000"/>
                <w:sz w:val="20"/>
                <w:szCs w:val="20"/>
              </w:rPr>
            </w:pPr>
            <w:r w:rsidRPr="008C6569">
              <w:rPr>
                <w:rFonts w:ascii="Arial" w:eastAsia="Arial" w:hAnsi="Arial" w:cs="Arial"/>
                <w:i/>
                <w:color w:val="000000"/>
                <w:sz w:val="20"/>
                <w:szCs w:val="20"/>
              </w:rPr>
              <w:t>T1</w:t>
            </w:r>
          </w:p>
          <w:p w:rsidR="00DF4CEE" w:rsidRPr="008C6569" w:rsidRDefault="00DF4CEE" w:rsidP="00B05836">
            <w:pPr>
              <w:ind w:firstLine="0"/>
              <w:jc w:val="center"/>
              <w:rPr>
                <w:rFonts w:ascii="Arial" w:eastAsia="Arial" w:hAnsi="Arial" w:cs="Arial"/>
                <w:i/>
                <w:color w:val="000000"/>
                <w:sz w:val="20"/>
                <w:szCs w:val="20"/>
              </w:rPr>
            </w:pPr>
            <w:r w:rsidRPr="008C6569">
              <w:rPr>
                <w:rFonts w:ascii="Arial" w:eastAsia="Arial" w:hAnsi="Arial" w:cs="Arial"/>
                <w:i/>
                <w:color w:val="000000"/>
                <w:sz w:val="20"/>
                <w:szCs w:val="20"/>
              </w:rPr>
              <w:t>Execution</w:t>
            </w:r>
          </w:p>
          <w:p w:rsidR="00DF4CEE" w:rsidRPr="008C6569" w:rsidRDefault="00DF4CEE" w:rsidP="00B05836">
            <w:pPr>
              <w:ind w:firstLine="0"/>
              <w:jc w:val="center"/>
              <w:rPr>
                <w:rFonts w:ascii="Arial" w:eastAsia="Arial" w:hAnsi="Arial" w:cs="Arial"/>
                <w:i/>
                <w:color w:val="000000"/>
                <w:sz w:val="20"/>
                <w:szCs w:val="20"/>
              </w:rPr>
            </w:pPr>
            <w:r w:rsidRPr="008C6569">
              <w:rPr>
                <w:rFonts w:ascii="Arial" w:eastAsia="Arial" w:hAnsi="Arial" w:cs="Arial"/>
                <w:i/>
                <w:color w:val="000000"/>
                <w:sz w:val="20"/>
                <w:szCs w:val="20"/>
              </w:rPr>
              <w:t>Time</w:t>
            </w:r>
          </w:p>
        </w:tc>
        <w:tc>
          <w:tcPr>
            <w:tcW w:w="0" w:type="auto"/>
            <w:tcBorders>
              <w:top w:val="single" w:sz="18" w:space="0" w:color="000000"/>
              <w:bottom w:val="single" w:sz="18" w:space="0" w:color="000000"/>
              <w:right w:val="single" w:sz="18" w:space="0" w:color="000000"/>
            </w:tcBorders>
            <w:tcMar>
              <w:top w:w="100" w:type="dxa"/>
              <w:left w:w="100" w:type="dxa"/>
              <w:bottom w:w="100" w:type="dxa"/>
              <w:right w:w="100" w:type="dxa"/>
            </w:tcMar>
            <w:vAlign w:val="center"/>
          </w:tcPr>
          <w:p w:rsidR="00DF4CEE" w:rsidRPr="008C6569" w:rsidRDefault="00DF4CEE" w:rsidP="00B05836">
            <w:pPr>
              <w:ind w:firstLine="0"/>
              <w:jc w:val="center"/>
              <w:rPr>
                <w:rFonts w:ascii="Arial" w:eastAsia="Arial" w:hAnsi="Arial" w:cs="Arial"/>
                <w:i/>
                <w:color w:val="000000"/>
                <w:sz w:val="20"/>
                <w:szCs w:val="20"/>
              </w:rPr>
            </w:pPr>
            <w:r w:rsidRPr="008C6569">
              <w:rPr>
                <w:rFonts w:ascii="Arial" w:eastAsia="Arial" w:hAnsi="Arial" w:cs="Arial"/>
                <w:i/>
                <w:color w:val="000000"/>
                <w:sz w:val="20"/>
                <w:szCs w:val="20"/>
              </w:rPr>
              <w:t>T1</w:t>
            </w:r>
          </w:p>
          <w:p w:rsidR="00DF4CEE" w:rsidRPr="008C6569" w:rsidRDefault="00DF4CEE" w:rsidP="00B05836">
            <w:pPr>
              <w:ind w:firstLine="0"/>
              <w:jc w:val="center"/>
              <w:rPr>
                <w:rFonts w:ascii="Arial" w:eastAsia="Arial" w:hAnsi="Arial" w:cs="Arial"/>
                <w:i/>
                <w:color w:val="000000"/>
                <w:sz w:val="20"/>
                <w:szCs w:val="20"/>
              </w:rPr>
            </w:pPr>
            <w:r w:rsidRPr="008C6569">
              <w:rPr>
                <w:rFonts w:ascii="Arial" w:eastAsia="Arial" w:hAnsi="Arial" w:cs="Arial"/>
                <w:i/>
                <w:color w:val="000000"/>
                <w:sz w:val="20"/>
                <w:szCs w:val="20"/>
              </w:rPr>
              <w:t>Period</w:t>
            </w:r>
          </w:p>
        </w:tc>
        <w:tc>
          <w:tcPr>
            <w:tcW w:w="0" w:type="auto"/>
            <w:tcBorders>
              <w:left w:val="single" w:sz="18" w:space="0" w:color="000000"/>
              <w:bottom w:val="single" w:sz="18" w:space="0" w:color="000000"/>
            </w:tcBorders>
            <w:vAlign w:val="center"/>
          </w:tcPr>
          <w:p w:rsidR="00DF4CEE" w:rsidRPr="008C6569" w:rsidRDefault="00DF4CEE" w:rsidP="00B05836">
            <w:pPr>
              <w:ind w:firstLine="0"/>
              <w:jc w:val="center"/>
              <w:rPr>
                <w:rFonts w:ascii="Arial" w:eastAsia="Arial" w:hAnsi="Arial" w:cs="Arial"/>
                <w:i/>
                <w:color w:val="000000"/>
                <w:sz w:val="20"/>
                <w:szCs w:val="20"/>
              </w:rPr>
            </w:pPr>
            <w:r w:rsidRPr="008C6569">
              <w:rPr>
                <w:rFonts w:ascii="Arial" w:eastAsia="Arial" w:hAnsi="Arial" w:cs="Arial"/>
                <w:i/>
                <w:color w:val="000000"/>
                <w:sz w:val="20"/>
                <w:szCs w:val="20"/>
              </w:rPr>
              <w:t>T2</w:t>
            </w:r>
          </w:p>
          <w:p w:rsidR="00DF4CEE" w:rsidRPr="008C6569" w:rsidRDefault="00DF4CEE" w:rsidP="00B05836">
            <w:pPr>
              <w:ind w:firstLine="0"/>
              <w:jc w:val="center"/>
              <w:rPr>
                <w:rFonts w:ascii="Arial" w:eastAsia="Arial" w:hAnsi="Arial" w:cs="Arial"/>
                <w:i/>
                <w:color w:val="000000"/>
                <w:sz w:val="20"/>
                <w:szCs w:val="20"/>
              </w:rPr>
            </w:pPr>
            <w:r w:rsidRPr="008C6569">
              <w:rPr>
                <w:rFonts w:ascii="Arial" w:eastAsia="Arial" w:hAnsi="Arial" w:cs="Arial"/>
                <w:i/>
                <w:color w:val="000000"/>
                <w:sz w:val="20"/>
                <w:szCs w:val="20"/>
              </w:rPr>
              <w:t>Execution</w:t>
            </w:r>
          </w:p>
          <w:p w:rsidR="00DF4CEE" w:rsidRPr="008C6569" w:rsidRDefault="00DF4CEE" w:rsidP="00B05836">
            <w:pPr>
              <w:ind w:firstLine="0"/>
              <w:jc w:val="center"/>
              <w:rPr>
                <w:rFonts w:ascii="Arial" w:eastAsia="Arial" w:hAnsi="Arial" w:cs="Arial"/>
                <w:i/>
                <w:color w:val="000000"/>
                <w:sz w:val="20"/>
                <w:szCs w:val="20"/>
              </w:rPr>
            </w:pPr>
            <w:r w:rsidRPr="008C6569">
              <w:rPr>
                <w:rFonts w:ascii="Arial" w:eastAsia="Arial" w:hAnsi="Arial" w:cs="Arial"/>
                <w:i/>
                <w:color w:val="000000"/>
                <w:sz w:val="20"/>
                <w:szCs w:val="20"/>
              </w:rPr>
              <w:t>Time</w:t>
            </w:r>
          </w:p>
        </w:tc>
        <w:tc>
          <w:tcPr>
            <w:tcW w:w="0" w:type="auto"/>
            <w:tcBorders>
              <w:bottom w:val="single" w:sz="18" w:space="0" w:color="000000"/>
              <w:right w:val="single" w:sz="18" w:space="0" w:color="000000"/>
            </w:tcBorders>
            <w:vAlign w:val="center"/>
          </w:tcPr>
          <w:p w:rsidR="00DF4CEE" w:rsidRPr="008C6569" w:rsidRDefault="00DF4CEE" w:rsidP="00B05836">
            <w:pPr>
              <w:ind w:firstLine="0"/>
              <w:jc w:val="center"/>
              <w:rPr>
                <w:rFonts w:ascii="Arial" w:eastAsia="Arial" w:hAnsi="Arial" w:cs="Arial"/>
                <w:i/>
                <w:color w:val="000000"/>
                <w:sz w:val="20"/>
                <w:szCs w:val="20"/>
              </w:rPr>
            </w:pPr>
            <w:r w:rsidRPr="008C6569">
              <w:rPr>
                <w:rFonts w:ascii="Arial" w:eastAsia="Arial" w:hAnsi="Arial" w:cs="Arial"/>
                <w:i/>
                <w:color w:val="000000"/>
                <w:sz w:val="20"/>
                <w:szCs w:val="20"/>
              </w:rPr>
              <w:t>T2</w:t>
            </w:r>
          </w:p>
          <w:p w:rsidR="00DF4CEE" w:rsidRPr="008C6569" w:rsidRDefault="00DF4CEE" w:rsidP="00B05836">
            <w:pPr>
              <w:ind w:firstLine="0"/>
              <w:jc w:val="center"/>
              <w:rPr>
                <w:rFonts w:ascii="Arial" w:eastAsia="Arial" w:hAnsi="Arial" w:cs="Arial"/>
                <w:i/>
                <w:color w:val="000000"/>
                <w:sz w:val="20"/>
                <w:szCs w:val="20"/>
              </w:rPr>
            </w:pPr>
            <w:r w:rsidRPr="008C6569">
              <w:rPr>
                <w:rFonts w:ascii="Arial" w:eastAsia="Arial" w:hAnsi="Arial" w:cs="Arial"/>
                <w:i/>
                <w:color w:val="000000"/>
                <w:sz w:val="20"/>
                <w:szCs w:val="20"/>
              </w:rPr>
              <w:t>Period</w:t>
            </w:r>
          </w:p>
        </w:tc>
        <w:tc>
          <w:tcPr>
            <w:tcW w:w="0" w:type="auto"/>
            <w:tcBorders>
              <w:top w:val="single" w:sz="18" w:space="0" w:color="000000"/>
              <w:left w:val="single" w:sz="18" w:space="0" w:color="000000"/>
              <w:bottom w:val="single" w:sz="18" w:space="0" w:color="000000"/>
            </w:tcBorders>
            <w:vAlign w:val="center"/>
          </w:tcPr>
          <w:p w:rsidR="00DF4CEE" w:rsidRPr="008C6569" w:rsidRDefault="00DF4CEE" w:rsidP="00B05836">
            <w:pPr>
              <w:ind w:firstLine="0"/>
              <w:jc w:val="center"/>
              <w:rPr>
                <w:rFonts w:ascii="Arial" w:eastAsia="Arial" w:hAnsi="Arial" w:cs="Arial"/>
                <w:i/>
                <w:color w:val="000000"/>
                <w:sz w:val="20"/>
                <w:szCs w:val="20"/>
              </w:rPr>
            </w:pPr>
            <w:r w:rsidRPr="008C6569">
              <w:rPr>
                <w:rFonts w:ascii="Arial" w:eastAsia="Arial" w:hAnsi="Arial" w:cs="Arial"/>
                <w:i/>
                <w:color w:val="000000"/>
                <w:sz w:val="20"/>
                <w:szCs w:val="20"/>
              </w:rPr>
              <w:t>T3</w:t>
            </w:r>
          </w:p>
          <w:p w:rsidR="00DF4CEE" w:rsidRPr="008C6569" w:rsidRDefault="00DF4CEE" w:rsidP="00B05836">
            <w:pPr>
              <w:ind w:firstLine="0"/>
              <w:jc w:val="center"/>
              <w:rPr>
                <w:rFonts w:ascii="Arial" w:eastAsia="Arial" w:hAnsi="Arial" w:cs="Arial"/>
                <w:i/>
                <w:color w:val="000000"/>
                <w:sz w:val="20"/>
                <w:szCs w:val="20"/>
              </w:rPr>
            </w:pPr>
            <w:r w:rsidRPr="008C6569">
              <w:rPr>
                <w:rFonts w:ascii="Arial" w:eastAsia="Arial" w:hAnsi="Arial" w:cs="Arial"/>
                <w:i/>
                <w:color w:val="000000"/>
                <w:sz w:val="20"/>
                <w:szCs w:val="20"/>
              </w:rPr>
              <w:t>Execution</w:t>
            </w:r>
          </w:p>
          <w:p w:rsidR="00DF4CEE" w:rsidRPr="008C6569" w:rsidRDefault="00DF4CEE" w:rsidP="00B05836">
            <w:pPr>
              <w:ind w:firstLine="0"/>
              <w:jc w:val="center"/>
              <w:rPr>
                <w:rFonts w:ascii="Arial" w:eastAsia="Arial" w:hAnsi="Arial" w:cs="Arial"/>
                <w:i/>
                <w:color w:val="000000"/>
                <w:sz w:val="20"/>
                <w:szCs w:val="20"/>
              </w:rPr>
            </w:pPr>
            <w:r w:rsidRPr="008C6569">
              <w:rPr>
                <w:rFonts w:ascii="Arial" w:eastAsia="Arial" w:hAnsi="Arial" w:cs="Arial"/>
                <w:i/>
                <w:color w:val="000000"/>
                <w:sz w:val="20"/>
                <w:szCs w:val="20"/>
              </w:rPr>
              <w:t>Time</w:t>
            </w:r>
          </w:p>
        </w:tc>
        <w:tc>
          <w:tcPr>
            <w:tcW w:w="0" w:type="auto"/>
            <w:tcBorders>
              <w:top w:val="single" w:sz="18" w:space="0" w:color="000000"/>
              <w:bottom w:val="single" w:sz="18" w:space="0" w:color="000000"/>
              <w:right w:val="single" w:sz="18" w:space="0" w:color="000000"/>
            </w:tcBorders>
            <w:vAlign w:val="center"/>
          </w:tcPr>
          <w:p w:rsidR="00DF4CEE" w:rsidRPr="008C6569" w:rsidRDefault="00DF4CEE" w:rsidP="00B05836">
            <w:pPr>
              <w:ind w:firstLine="0"/>
              <w:jc w:val="center"/>
              <w:rPr>
                <w:rFonts w:ascii="Arial" w:eastAsia="Arial" w:hAnsi="Arial" w:cs="Arial"/>
                <w:i/>
                <w:color w:val="000000"/>
                <w:sz w:val="20"/>
                <w:szCs w:val="20"/>
              </w:rPr>
            </w:pPr>
            <w:r w:rsidRPr="008C6569">
              <w:rPr>
                <w:rFonts w:ascii="Arial" w:eastAsia="Arial" w:hAnsi="Arial" w:cs="Arial"/>
                <w:i/>
                <w:color w:val="000000"/>
                <w:sz w:val="20"/>
                <w:szCs w:val="20"/>
              </w:rPr>
              <w:t>T3</w:t>
            </w:r>
          </w:p>
          <w:p w:rsidR="00DF4CEE" w:rsidRPr="008C6569" w:rsidRDefault="00DF4CEE" w:rsidP="00B05836">
            <w:pPr>
              <w:ind w:firstLine="0"/>
              <w:jc w:val="center"/>
              <w:rPr>
                <w:rFonts w:ascii="Arial" w:eastAsia="Arial" w:hAnsi="Arial" w:cs="Arial"/>
                <w:i/>
                <w:color w:val="000000"/>
                <w:sz w:val="20"/>
                <w:szCs w:val="20"/>
              </w:rPr>
            </w:pPr>
            <w:r w:rsidRPr="008C6569">
              <w:rPr>
                <w:rFonts w:ascii="Arial" w:eastAsia="Arial" w:hAnsi="Arial" w:cs="Arial"/>
                <w:i/>
                <w:color w:val="000000"/>
                <w:sz w:val="20"/>
                <w:szCs w:val="20"/>
              </w:rPr>
              <w:t>Period</w:t>
            </w:r>
          </w:p>
        </w:tc>
        <w:tc>
          <w:tcPr>
            <w:tcW w:w="0" w:type="auto"/>
            <w:tcBorders>
              <w:top w:val="single" w:sz="18" w:space="0" w:color="000000"/>
              <w:left w:val="single" w:sz="18" w:space="0" w:color="000000"/>
              <w:bottom w:val="single" w:sz="18" w:space="0" w:color="000000"/>
              <w:right w:val="single" w:sz="18" w:space="0" w:color="000000"/>
            </w:tcBorders>
          </w:tcPr>
          <w:p w:rsidR="00DF4CEE" w:rsidRPr="008C6569" w:rsidRDefault="00DF4CEE" w:rsidP="00B05836">
            <w:pPr>
              <w:ind w:firstLine="0"/>
              <w:jc w:val="center"/>
              <w:rPr>
                <w:rFonts w:ascii="Arial" w:eastAsia="Arial" w:hAnsi="Arial" w:cs="Arial"/>
                <w:i/>
                <w:color w:val="000000"/>
                <w:sz w:val="20"/>
                <w:szCs w:val="20"/>
              </w:rPr>
            </w:pPr>
            <w:r w:rsidRPr="008C6569">
              <w:rPr>
                <w:rFonts w:ascii="Arial" w:eastAsia="Arial" w:hAnsi="Arial" w:cs="Arial"/>
                <w:i/>
                <w:color w:val="000000"/>
                <w:sz w:val="20"/>
                <w:szCs w:val="20"/>
              </w:rPr>
              <w:t>CPU</w:t>
            </w:r>
          </w:p>
          <w:p w:rsidR="00DF4CEE" w:rsidRPr="008C6569" w:rsidRDefault="00DF4CEE" w:rsidP="00B05836">
            <w:pPr>
              <w:ind w:firstLine="0"/>
              <w:jc w:val="center"/>
              <w:rPr>
                <w:rFonts w:ascii="Arial" w:eastAsia="Arial" w:hAnsi="Arial" w:cs="Arial"/>
                <w:i/>
                <w:color w:val="000000"/>
                <w:sz w:val="20"/>
                <w:szCs w:val="20"/>
              </w:rPr>
            </w:pPr>
            <w:r w:rsidRPr="008C6569">
              <w:rPr>
                <w:rFonts w:ascii="Arial" w:eastAsia="Arial" w:hAnsi="Arial" w:cs="Arial"/>
                <w:i/>
                <w:color w:val="000000"/>
                <w:sz w:val="20"/>
                <w:szCs w:val="20"/>
              </w:rPr>
              <w:t>Utilization?</w:t>
            </w:r>
          </w:p>
        </w:tc>
        <w:tc>
          <w:tcPr>
            <w:tcW w:w="0" w:type="auto"/>
            <w:tcBorders>
              <w:top w:val="single" w:sz="18" w:space="0" w:color="000000"/>
              <w:left w:val="single" w:sz="18" w:space="0" w:color="000000"/>
              <w:bottom w:val="single" w:sz="18" w:space="0" w:color="000000"/>
            </w:tcBorders>
          </w:tcPr>
          <w:p w:rsidR="00DF4CEE" w:rsidRPr="008C6569" w:rsidRDefault="00DF4CEE" w:rsidP="00B05836">
            <w:pPr>
              <w:ind w:firstLine="0"/>
              <w:jc w:val="center"/>
              <w:rPr>
                <w:rFonts w:ascii="Arial" w:eastAsia="Arial" w:hAnsi="Arial" w:cs="Arial"/>
                <w:i/>
                <w:color w:val="000000"/>
                <w:sz w:val="20"/>
                <w:szCs w:val="20"/>
              </w:rPr>
            </w:pPr>
            <w:r w:rsidRPr="008C6569">
              <w:rPr>
                <w:rFonts w:ascii="Arial" w:eastAsia="Arial" w:hAnsi="Arial" w:cs="Arial"/>
                <w:i/>
                <w:color w:val="000000"/>
                <w:sz w:val="20"/>
                <w:szCs w:val="20"/>
              </w:rPr>
              <w:t>RM</w:t>
            </w:r>
          </w:p>
          <w:p w:rsidR="00DF4CEE" w:rsidRPr="008C6569" w:rsidRDefault="00DF4CEE" w:rsidP="00B05836">
            <w:pPr>
              <w:ind w:firstLine="0"/>
              <w:jc w:val="center"/>
              <w:rPr>
                <w:rFonts w:ascii="Arial" w:eastAsia="Arial" w:hAnsi="Arial" w:cs="Arial"/>
                <w:i/>
                <w:color w:val="000000"/>
                <w:sz w:val="20"/>
                <w:szCs w:val="20"/>
              </w:rPr>
            </w:pPr>
            <w:r w:rsidRPr="008C6569">
              <w:rPr>
                <w:rFonts w:ascii="Arial" w:eastAsia="Arial" w:hAnsi="Arial" w:cs="Arial"/>
                <w:i/>
                <w:color w:val="000000"/>
                <w:sz w:val="20"/>
                <w:szCs w:val="20"/>
              </w:rPr>
              <w:t>Schedulable?</w:t>
            </w:r>
          </w:p>
        </w:tc>
      </w:tr>
      <w:tr w:rsidR="00DF4CEE" w:rsidTr="00B05836">
        <w:trPr>
          <w:jc w:val="center"/>
        </w:trPr>
        <w:tc>
          <w:tcPr>
            <w:tcW w:w="0" w:type="auto"/>
            <w:tcBorders>
              <w:top w:val="single" w:sz="18" w:space="0" w:color="000000"/>
              <w:bottom w:val="single" w:sz="18" w:space="0" w:color="000000"/>
              <w:right w:val="single" w:sz="18" w:space="0" w:color="000000"/>
            </w:tcBorders>
            <w:tcMar>
              <w:top w:w="100" w:type="dxa"/>
              <w:left w:w="100" w:type="dxa"/>
              <w:bottom w:w="100" w:type="dxa"/>
              <w:right w:w="100" w:type="dxa"/>
            </w:tcMar>
            <w:vAlign w:val="center"/>
          </w:tcPr>
          <w:p w:rsidR="00DF4CEE" w:rsidRPr="00B669CA" w:rsidRDefault="00DF4CEE" w:rsidP="00B05836">
            <w:pPr>
              <w:ind w:firstLine="0"/>
              <w:jc w:val="center"/>
              <w:rPr>
                <w:rFonts w:ascii="Arial" w:eastAsia="Arial" w:hAnsi="Arial" w:cs="Arial"/>
                <w:color w:val="000000"/>
                <w:sz w:val="20"/>
                <w:szCs w:val="20"/>
              </w:rPr>
            </w:pPr>
            <w:r w:rsidRPr="00B669CA">
              <w:rPr>
                <w:rFonts w:ascii="Arial" w:eastAsia="Arial" w:hAnsi="Arial" w:cs="Arial"/>
                <w:color w:val="000000"/>
                <w:sz w:val="20"/>
                <w:szCs w:val="20"/>
              </w:rPr>
              <w:t>A</w:t>
            </w:r>
          </w:p>
        </w:tc>
        <w:tc>
          <w:tcPr>
            <w:tcW w:w="0" w:type="auto"/>
            <w:tcBorders>
              <w:top w:val="single" w:sz="18" w:space="0" w:color="000000"/>
              <w:left w:val="single" w:sz="18" w:space="0" w:color="000000"/>
              <w:bottom w:val="single" w:sz="18" w:space="0" w:color="000000"/>
            </w:tcBorders>
            <w:tcMar>
              <w:top w:w="100" w:type="dxa"/>
              <w:left w:w="100" w:type="dxa"/>
              <w:bottom w:w="100" w:type="dxa"/>
              <w:right w:w="100" w:type="dxa"/>
            </w:tcMar>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2</w:t>
            </w:r>
          </w:p>
        </w:tc>
        <w:tc>
          <w:tcPr>
            <w:tcW w:w="0" w:type="auto"/>
            <w:tcBorders>
              <w:top w:val="single" w:sz="18" w:space="0" w:color="000000"/>
              <w:bottom w:val="single" w:sz="18" w:space="0" w:color="000000"/>
              <w:right w:val="single" w:sz="18" w:space="0" w:color="000000"/>
            </w:tcBorders>
            <w:tcMar>
              <w:top w:w="100" w:type="dxa"/>
              <w:left w:w="100" w:type="dxa"/>
              <w:bottom w:w="100" w:type="dxa"/>
              <w:right w:w="100" w:type="dxa"/>
            </w:tcMar>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7</w:t>
            </w:r>
          </w:p>
        </w:tc>
        <w:tc>
          <w:tcPr>
            <w:tcW w:w="0" w:type="auto"/>
            <w:tcBorders>
              <w:top w:val="single" w:sz="18" w:space="0" w:color="000000"/>
              <w:left w:val="single" w:sz="18" w:space="0" w:color="000000"/>
              <w:bottom w:val="single" w:sz="18" w:space="0" w:color="000000"/>
            </w:tcBorders>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2</w:t>
            </w:r>
          </w:p>
        </w:tc>
        <w:tc>
          <w:tcPr>
            <w:tcW w:w="0" w:type="auto"/>
            <w:tcBorders>
              <w:top w:val="single" w:sz="18" w:space="0" w:color="000000"/>
              <w:bottom w:val="single" w:sz="18" w:space="0" w:color="000000"/>
              <w:right w:val="single" w:sz="18" w:space="0" w:color="000000"/>
            </w:tcBorders>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7</w:t>
            </w:r>
          </w:p>
        </w:tc>
        <w:tc>
          <w:tcPr>
            <w:tcW w:w="0" w:type="auto"/>
            <w:tcBorders>
              <w:top w:val="single" w:sz="18" w:space="0" w:color="000000"/>
              <w:left w:val="single" w:sz="18" w:space="0" w:color="000000"/>
              <w:bottom w:val="single" w:sz="18" w:space="0" w:color="000000"/>
            </w:tcBorders>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2</w:t>
            </w:r>
          </w:p>
        </w:tc>
        <w:tc>
          <w:tcPr>
            <w:tcW w:w="0" w:type="auto"/>
            <w:tcBorders>
              <w:top w:val="single" w:sz="18" w:space="0" w:color="000000"/>
              <w:bottom w:val="single" w:sz="18" w:space="0" w:color="000000"/>
              <w:right w:val="single" w:sz="18" w:space="0" w:color="000000"/>
            </w:tcBorders>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7</w:t>
            </w:r>
          </w:p>
        </w:tc>
        <w:tc>
          <w:tcPr>
            <w:tcW w:w="0" w:type="auto"/>
            <w:tcBorders>
              <w:top w:val="single" w:sz="18" w:space="0" w:color="000000"/>
              <w:left w:val="single" w:sz="18" w:space="0" w:color="000000"/>
              <w:bottom w:val="single" w:sz="18" w:space="0" w:color="000000"/>
              <w:right w:val="single" w:sz="18" w:space="0" w:color="000000"/>
            </w:tcBorders>
          </w:tcPr>
          <w:p w:rsidR="00DF4CEE" w:rsidRPr="00B669CA" w:rsidRDefault="00DF4CEE" w:rsidP="00B05836">
            <w:pPr>
              <w:ind w:firstLine="0"/>
              <w:jc w:val="center"/>
              <w:rPr>
                <w:rFonts w:ascii="Arial" w:eastAsia="Arial" w:hAnsi="Arial" w:cs="Arial"/>
                <w:color w:val="000000"/>
                <w:sz w:val="20"/>
                <w:szCs w:val="20"/>
              </w:rPr>
            </w:pPr>
          </w:p>
        </w:tc>
        <w:tc>
          <w:tcPr>
            <w:tcW w:w="0" w:type="auto"/>
            <w:tcBorders>
              <w:top w:val="single" w:sz="18" w:space="0" w:color="000000"/>
              <w:left w:val="single" w:sz="18" w:space="0" w:color="000000"/>
              <w:bottom w:val="single" w:sz="18" w:space="0" w:color="000000"/>
            </w:tcBorders>
          </w:tcPr>
          <w:p w:rsidR="00DF4CEE" w:rsidRPr="00B669CA" w:rsidRDefault="00DF4CEE" w:rsidP="00B05836">
            <w:pPr>
              <w:ind w:firstLine="0"/>
              <w:jc w:val="center"/>
              <w:rPr>
                <w:rFonts w:ascii="Arial" w:eastAsia="Arial" w:hAnsi="Arial" w:cs="Arial"/>
                <w:color w:val="000000"/>
                <w:sz w:val="20"/>
                <w:szCs w:val="20"/>
              </w:rPr>
            </w:pPr>
          </w:p>
        </w:tc>
      </w:tr>
      <w:tr w:rsidR="00DF4CEE" w:rsidTr="00B05836">
        <w:trPr>
          <w:jc w:val="center"/>
        </w:trPr>
        <w:tc>
          <w:tcPr>
            <w:tcW w:w="0" w:type="auto"/>
            <w:tcBorders>
              <w:top w:val="single" w:sz="18" w:space="0" w:color="000000"/>
              <w:bottom w:val="single" w:sz="18" w:space="0" w:color="000000"/>
              <w:right w:val="single" w:sz="18" w:space="0" w:color="000000"/>
            </w:tcBorders>
            <w:tcMar>
              <w:top w:w="100" w:type="dxa"/>
              <w:left w:w="100" w:type="dxa"/>
              <w:bottom w:w="100" w:type="dxa"/>
              <w:right w:w="100" w:type="dxa"/>
            </w:tcMar>
            <w:vAlign w:val="center"/>
          </w:tcPr>
          <w:p w:rsidR="00DF4CEE" w:rsidRPr="00B669CA" w:rsidRDefault="00DF4CEE" w:rsidP="00B05836">
            <w:pPr>
              <w:ind w:firstLine="0"/>
              <w:jc w:val="center"/>
              <w:rPr>
                <w:rFonts w:ascii="Arial" w:eastAsia="Arial" w:hAnsi="Arial" w:cs="Arial"/>
                <w:color w:val="000000"/>
                <w:sz w:val="20"/>
                <w:szCs w:val="20"/>
              </w:rPr>
            </w:pPr>
            <w:r w:rsidRPr="00B669CA">
              <w:rPr>
                <w:rFonts w:ascii="Arial" w:eastAsia="Arial" w:hAnsi="Arial" w:cs="Arial"/>
                <w:color w:val="000000"/>
                <w:sz w:val="20"/>
                <w:szCs w:val="20"/>
              </w:rPr>
              <w:t>B</w:t>
            </w:r>
          </w:p>
        </w:tc>
        <w:tc>
          <w:tcPr>
            <w:tcW w:w="0" w:type="auto"/>
            <w:tcBorders>
              <w:top w:val="single" w:sz="18" w:space="0" w:color="000000"/>
              <w:left w:val="single" w:sz="18" w:space="0" w:color="000000"/>
              <w:bottom w:val="single" w:sz="18" w:space="0" w:color="000000"/>
            </w:tcBorders>
            <w:tcMar>
              <w:top w:w="100" w:type="dxa"/>
              <w:left w:w="100" w:type="dxa"/>
              <w:bottom w:w="100" w:type="dxa"/>
              <w:right w:w="100" w:type="dxa"/>
            </w:tcMar>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1</w:t>
            </w:r>
          </w:p>
        </w:tc>
        <w:tc>
          <w:tcPr>
            <w:tcW w:w="0" w:type="auto"/>
            <w:tcBorders>
              <w:top w:val="single" w:sz="18" w:space="0" w:color="000000"/>
              <w:bottom w:val="single" w:sz="18" w:space="0" w:color="000000"/>
              <w:right w:val="single" w:sz="18" w:space="0" w:color="000000"/>
            </w:tcBorders>
            <w:tcMar>
              <w:top w:w="100" w:type="dxa"/>
              <w:left w:w="100" w:type="dxa"/>
              <w:bottom w:w="100" w:type="dxa"/>
              <w:right w:w="100" w:type="dxa"/>
            </w:tcMar>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10</w:t>
            </w:r>
          </w:p>
        </w:tc>
        <w:tc>
          <w:tcPr>
            <w:tcW w:w="0" w:type="auto"/>
            <w:tcBorders>
              <w:top w:val="single" w:sz="18" w:space="0" w:color="000000"/>
              <w:left w:val="single" w:sz="18" w:space="0" w:color="000000"/>
              <w:bottom w:val="single" w:sz="18" w:space="0" w:color="000000"/>
            </w:tcBorders>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5</w:t>
            </w:r>
          </w:p>
        </w:tc>
        <w:tc>
          <w:tcPr>
            <w:tcW w:w="0" w:type="auto"/>
            <w:tcBorders>
              <w:top w:val="single" w:sz="18" w:space="0" w:color="000000"/>
              <w:bottom w:val="single" w:sz="18" w:space="0" w:color="000000"/>
              <w:right w:val="single" w:sz="18" w:space="0" w:color="000000"/>
            </w:tcBorders>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12</w:t>
            </w:r>
          </w:p>
        </w:tc>
        <w:tc>
          <w:tcPr>
            <w:tcW w:w="0" w:type="auto"/>
            <w:tcBorders>
              <w:top w:val="single" w:sz="18" w:space="0" w:color="000000"/>
              <w:left w:val="single" w:sz="18" w:space="0" w:color="000000"/>
              <w:bottom w:val="single" w:sz="18" w:space="0" w:color="000000"/>
            </w:tcBorders>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4</w:t>
            </w:r>
          </w:p>
        </w:tc>
        <w:tc>
          <w:tcPr>
            <w:tcW w:w="0" w:type="auto"/>
            <w:tcBorders>
              <w:top w:val="single" w:sz="18" w:space="0" w:color="000000"/>
              <w:bottom w:val="single" w:sz="18" w:space="0" w:color="000000"/>
              <w:right w:val="single" w:sz="18" w:space="0" w:color="000000"/>
            </w:tcBorders>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21</w:t>
            </w:r>
          </w:p>
        </w:tc>
        <w:tc>
          <w:tcPr>
            <w:tcW w:w="0" w:type="auto"/>
            <w:tcBorders>
              <w:top w:val="single" w:sz="18" w:space="0" w:color="000000"/>
              <w:left w:val="single" w:sz="18" w:space="0" w:color="000000"/>
              <w:bottom w:val="single" w:sz="18" w:space="0" w:color="000000"/>
              <w:right w:val="single" w:sz="18" w:space="0" w:color="000000"/>
            </w:tcBorders>
          </w:tcPr>
          <w:p w:rsidR="00DF4CEE" w:rsidRPr="00B669CA" w:rsidRDefault="00DF4CEE" w:rsidP="00B05836">
            <w:pPr>
              <w:ind w:firstLine="0"/>
              <w:jc w:val="center"/>
              <w:rPr>
                <w:rFonts w:ascii="Arial" w:eastAsia="Arial" w:hAnsi="Arial" w:cs="Arial"/>
                <w:color w:val="000000"/>
                <w:sz w:val="20"/>
                <w:szCs w:val="20"/>
              </w:rPr>
            </w:pPr>
          </w:p>
        </w:tc>
        <w:tc>
          <w:tcPr>
            <w:tcW w:w="0" w:type="auto"/>
            <w:tcBorders>
              <w:top w:val="single" w:sz="18" w:space="0" w:color="000000"/>
              <w:left w:val="single" w:sz="18" w:space="0" w:color="000000"/>
              <w:bottom w:val="single" w:sz="18" w:space="0" w:color="000000"/>
            </w:tcBorders>
          </w:tcPr>
          <w:p w:rsidR="00DF4CEE" w:rsidRPr="00B669CA" w:rsidRDefault="00DF4CEE" w:rsidP="00B05836">
            <w:pPr>
              <w:ind w:firstLine="0"/>
              <w:jc w:val="center"/>
              <w:rPr>
                <w:rFonts w:ascii="Arial" w:eastAsia="Arial" w:hAnsi="Arial" w:cs="Arial"/>
                <w:color w:val="000000"/>
                <w:sz w:val="20"/>
                <w:szCs w:val="20"/>
              </w:rPr>
            </w:pPr>
          </w:p>
        </w:tc>
      </w:tr>
      <w:tr w:rsidR="00DF4CEE" w:rsidTr="00B05836">
        <w:trPr>
          <w:jc w:val="center"/>
        </w:trPr>
        <w:tc>
          <w:tcPr>
            <w:tcW w:w="0" w:type="auto"/>
            <w:tcBorders>
              <w:top w:val="single" w:sz="18" w:space="0" w:color="000000"/>
              <w:bottom w:val="single" w:sz="18" w:space="0" w:color="000000"/>
              <w:right w:val="single" w:sz="18" w:space="0" w:color="000000"/>
            </w:tcBorders>
            <w:tcMar>
              <w:top w:w="100" w:type="dxa"/>
              <w:left w:w="100" w:type="dxa"/>
              <w:bottom w:w="100" w:type="dxa"/>
              <w:right w:w="100" w:type="dxa"/>
            </w:tcMar>
            <w:vAlign w:val="center"/>
          </w:tcPr>
          <w:p w:rsidR="00DF4CEE" w:rsidRPr="00B669CA" w:rsidRDefault="00DF4CEE" w:rsidP="00B05836">
            <w:pPr>
              <w:ind w:firstLine="0"/>
              <w:jc w:val="center"/>
              <w:rPr>
                <w:rFonts w:ascii="Arial" w:eastAsia="Arial" w:hAnsi="Arial" w:cs="Arial"/>
                <w:color w:val="000000"/>
                <w:sz w:val="20"/>
                <w:szCs w:val="20"/>
              </w:rPr>
            </w:pPr>
            <w:r w:rsidRPr="00B669CA">
              <w:rPr>
                <w:rFonts w:ascii="Arial" w:eastAsia="Arial" w:hAnsi="Arial" w:cs="Arial"/>
                <w:color w:val="000000"/>
                <w:sz w:val="20"/>
                <w:szCs w:val="20"/>
              </w:rPr>
              <w:t>C</w:t>
            </w:r>
          </w:p>
        </w:tc>
        <w:tc>
          <w:tcPr>
            <w:tcW w:w="0" w:type="auto"/>
            <w:tcBorders>
              <w:top w:val="single" w:sz="18" w:space="0" w:color="000000"/>
              <w:left w:val="single" w:sz="18" w:space="0" w:color="000000"/>
              <w:bottom w:val="single" w:sz="18" w:space="0" w:color="000000"/>
            </w:tcBorders>
            <w:tcMar>
              <w:top w:w="100" w:type="dxa"/>
              <w:left w:w="100" w:type="dxa"/>
              <w:bottom w:w="100" w:type="dxa"/>
              <w:right w:w="100" w:type="dxa"/>
            </w:tcMar>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4</w:t>
            </w:r>
          </w:p>
        </w:tc>
        <w:tc>
          <w:tcPr>
            <w:tcW w:w="0" w:type="auto"/>
            <w:tcBorders>
              <w:top w:val="single" w:sz="18" w:space="0" w:color="000000"/>
              <w:bottom w:val="single" w:sz="18" w:space="0" w:color="000000"/>
              <w:right w:val="single" w:sz="18" w:space="0" w:color="000000"/>
            </w:tcBorders>
            <w:tcMar>
              <w:top w:w="100" w:type="dxa"/>
              <w:left w:w="100" w:type="dxa"/>
              <w:bottom w:w="100" w:type="dxa"/>
              <w:right w:w="100" w:type="dxa"/>
            </w:tcMar>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8</w:t>
            </w:r>
          </w:p>
        </w:tc>
        <w:tc>
          <w:tcPr>
            <w:tcW w:w="0" w:type="auto"/>
            <w:tcBorders>
              <w:top w:val="single" w:sz="18" w:space="0" w:color="000000"/>
              <w:left w:val="single" w:sz="18" w:space="0" w:color="000000"/>
              <w:bottom w:val="single" w:sz="18" w:space="0" w:color="000000"/>
            </w:tcBorders>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3</w:t>
            </w:r>
          </w:p>
        </w:tc>
        <w:tc>
          <w:tcPr>
            <w:tcW w:w="0" w:type="auto"/>
            <w:tcBorders>
              <w:top w:val="single" w:sz="18" w:space="0" w:color="000000"/>
              <w:bottom w:val="single" w:sz="18" w:space="0" w:color="000000"/>
              <w:right w:val="single" w:sz="18" w:space="0" w:color="000000"/>
            </w:tcBorders>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9</w:t>
            </w:r>
          </w:p>
        </w:tc>
        <w:tc>
          <w:tcPr>
            <w:tcW w:w="0" w:type="auto"/>
            <w:tcBorders>
              <w:top w:val="single" w:sz="18" w:space="0" w:color="000000"/>
              <w:left w:val="single" w:sz="18" w:space="0" w:color="000000"/>
              <w:bottom w:val="single" w:sz="18" w:space="0" w:color="000000"/>
            </w:tcBorders>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5</w:t>
            </w:r>
          </w:p>
        </w:tc>
        <w:tc>
          <w:tcPr>
            <w:tcW w:w="0" w:type="auto"/>
            <w:tcBorders>
              <w:top w:val="single" w:sz="18" w:space="0" w:color="000000"/>
              <w:bottom w:val="single" w:sz="18" w:space="0" w:color="000000"/>
              <w:right w:val="single" w:sz="18" w:space="0" w:color="000000"/>
            </w:tcBorders>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27</w:t>
            </w:r>
          </w:p>
        </w:tc>
        <w:tc>
          <w:tcPr>
            <w:tcW w:w="0" w:type="auto"/>
            <w:tcBorders>
              <w:top w:val="single" w:sz="18" w:space="0" w:color="000000"/>
              <w:left w:val="single" w:sz="18" w:space="0" w:color="000000"/>
              <w:bottom w:val="single" w:sz="18" w:space="0" w:color="000000"/>
              <w:right w:val="single" w:sz="18" w:space="0" w:color="000000"/>
            </w:tcBorders>
          </w:tcPr>
          <w:p w:rsidR="00DF4CEE" w:rsidRPr="00B669CA" w:rsidRDefault="00DF4CEE" w:rsidP="00B05836">
            <w:pPr>
              <w:ind w:firstLine="0"/>
              <w:jc w:val="center"/>
              <w:rPr>
                <w:rFonts w:ascii="Arial" w:eastAsia="Arial" w:hAnsi="Arial" w:cs="Arial"/>
                <w:color w:val="000000"/>
                <w:sz w:val="20"/>
                <w:szCs w:val="20"/>
              </w:rPr>
            </w:pPr>
          </w:p>
        </w:tc>
        <w:tc>
          <w:tcPr>
            <w:tcW w:w="0" w:type="auto"/>
            <w:tcBorders>
              <w:top w:val="single" w:sz="18" w:space="0" w:color="000000"/>
              <w:left w:val="single" w:sz="18" w:space="0" w:color="000000"/>
              <w:bottom w:val="single" w:sz="18" w:space="0" w:color="000000"/>
            </w:tcBorders>
          </w:tcPr>
          <w:p w:rsidR="00DF4CEE" w:rsidRPr="00B669CA" w:rsidRDefault="00DF4CEE" w:rsidP="00B05836">
            <w:pPr>
              <w:ind w:firstLine="0"/>
              <w:jc w:val="center"/>
              <w:rPr>
                <w:rFonts w:ascii="Arial" w:eastAsia="Arial" w:hAnsi="Arial" w:cs="Arial"/>
                <w:color w:val="000000"/>
                <w:sz w:val="20"/>
                <w:szCs w:val="20"/>
              </w:rPr>
            </w:pPr>
          </w:p>
        </w:tc>
      </w:tr>
      <w:tr w:rsidR="00DF4CEE" w:rsidTr="00B05836">
        <w:trPr>
          <w:jc w:val="center"/>
        </w:trPr>
        <w:tc>
          <w:tcPr>
            <w:tcW w:w="0" w:type="auto"/>
            <w:tcBorders>
              <w:top w:val="single" w:sz="18" w:space="0" w:color="000000"/>
              <w:right w:val="single" w:sz="18" w:space="0" w:color="000000"/>
            </w:tcBorders>
            <w:tcMar>
              <w:top w:w="100" w:type="dxa"/>
              <w:left w:w="100" w:type="dxa"/>
              <w:bottom w:w="100" w:type="dxa"/>
              <w:right w:w="100" w:type="dxa"/>
            </w:tcMar>
            <w:vAlign w:val="center"/>
          </w:tcPr>
          <w:p w:rsidR="00DF4CEE" w:rsidRPr="00B669CA" w:rsidRDefault="00DF4CEE" w:rsidP="00B05836">
            <w:pPr>
              <w:ind w:firstLine="0"/>
              <w:jc w:val="center"/>
              <w:rPr>
                <w:rFonts w:ascii="Arial" w:eastAsia="Arial" w:hAnsi="Arial" w:cs="Arial"/>
                <w:color w:val="000000"/>
                <w:sz w:val="20"/>
                <w:szCs w:val="20"/>
              </w:rPr>
            </w:pPr>
            <w:r w:rsidRPr="00B669CA">
              <w:rPr>
                <w:rFonts w:ascii="Arial" w:eastAsia="Arial" w:hAnsi="Arial" w:cs="Arial"/>
                <w:color w:val="000000"/>
                <w:sz w:val="20"/>
                <w:szCs w:val="20"/>
              </w:rPr>
              <w:t>D</w:t>
            </w:r>
          </w:p>
        </w:tc>
        <w:tc>
          <w:tcPr>
            <w:tcW w:w="0" w:type="auto"/>
            <w:tcBorders>
              <w:top w:val="single" w:sz="18" w:space="0" w:color="000000"/>
              <w:left w:val="single" w:sz="18" w:space="0" w:color="000000"/>
              <w:bottom w:val="single" w:sz="18" w:space="0" w:color="000000"/>
            </w:tcBorders>
            <w:tcMar>
              <w:top w:w="100" w:type="dxa"/>
              <w:left w:w="100" w:type="dxa"/>
              <w:bottom w:w="100" w:type="dxa"/>
              <w:right w:w="100" w:type="dxa"/>
            </w:tcMar>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1</w:t>
            </w:r>
          </w:p>
        </w:tc>
        <w:tc>
          <w:tcPr>
            <w:tcW w:w="0" w:type="auto"/>
            <w:tcBorders>
              <w:top w:val="single" w:sz="18" w:space="0" w:color="000000"/>
              <w:bottom w:val="single" w:sz="18" w:space="0" w:color="000000"/>
              <w:right w:val="single" w:sz="18" w:space="0" w:color="000000"/>
            </w:tcBorders>
            <w:tcMar>
              <w:top w:w="100" w:type="dxa"/>
              <w:left w:w="100" w:type="dxa"/>
              <w:bottom w:w="100" w:type="dxa"/>
              <w:right w:w="100" w:type="dxa"/>
            </w:tcMar>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3</w:t>
            </w:r>
          </w:p>
        </w:tc>
        <w:tc>
          <w:tcPr>
            <w:tcW w:w="0" w:type="auto"/>
            <w:tcBorders>
              <w:top w:val="single" w:sz="18" w:space="0" w:color="000000"/>
              <w:left w:val="single" w:sz="18" w:space="0" w:color="000000"/>
            </w:tcBorders>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2</w:t>
            </w:r>
          </w:p>
        </w:tc>
        <w:tc>
          <w:tcPr>
            <w:tcW w:w="0" w:type="auto"/>
            <w:tcBorders>
              <w:top w:val="single" w:sz="18" w:space="0" w:color="000000"/>
              <w:right w:val="single" w:sz="18" w:space="0" w:color="000000"/>
            </w:tcBorders>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5</w:t>
            </w:r>
          </w:p>
        </w:tc>
        <w:tc>
          <w:tcPr>
            <w:tcW w:w="0" w:type="auto"/>
            <w:tcBorders>
              <w:top w:val="single" w:sz="18" w:space="0" w:color="000000"/>
              <w:left w:val="single" w:sz="18" w:space="0" w:color="000000"/>
              <w:bottom w:val="single" w:sz="18" w:space="0" w:color="000000"/>
            </w:tcBorders>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2</w:t>
            </w:r>
          </w:p>
        </w:tc>
        <w:tc>
          <w:tcPr>
            <w:tcW w:w="0" w:type="auto"/>
            <w:tcBorders>
              <w:top w:val="single" w:sz="18" w:space="0" w:color="000000"/>
              <w:bottom w:val="single" w:sz="18" w:space="0" w:color="000000"/>
              <w:right w:val="single" w:sz="18" w:space="0" w:color="000000"/>
            </w:tcBorders>
            <w:vAlign w:val="center"/>
          </w:tcPr>
          <w:p w:rsidR="00DF4CEE" w:rsidRPr="00B669CA" w:rsidRDefault="00DF4CEE" w:rsidP="00B05836">
            <w:pPr>
              <w:ind w:firstLine="0"/>
              <w:jc w:val="center"/>
              <w:rPr>
                <w:rFonts w:ascii="Arial" w:eastAsia="Arial" w:hAnsi="Arial" w:cs="Arial"/>
                <w:color w:val="000000"/>
                <w:sz w:val="20"/>
                <w:szCs w:val="20"/>
              </w:rPr>
            </w:pPr>
            <w:r>
              <w:rPr>
                <w:rFonts w:ascii="Arial" w:eastAsia="Arial" w:hAnsi="Arial" w:cs="Arial"/>
                <w:color w:val="000000"/>
                <w:sz w:val="20"/>
                <w:szCs w:val="20"/>
              </w:rPr>
              <w:t>8</w:t>
            </w:r>
          </w:p>
        </w:tc>
        <w:tc>
          <w:tcPr>
            <w:tcW w:w="0" w:type="auto"/>
            <w:tcBorders>
              <w:top w:val="single" w:sz="18" w:space="0" w:color="000000"/>
              <w:left w:val="single" w:sz="18" w:space="0" w:color="000000"/>
              <w:bottom w:val="single" w:sz="18" w:space="0" w:color="000000"/>
              <w:right w:val="single" w:sz="18" w:space="0" w:color="000000"/>
            </w:tcBorders>
          </w:tcPr>
          <w:p w:rsidR="00DF4CEE" w:rsidRPr="00B669CA" w:rsidRDefault="00DF4CEE" w:rsidP="00B05836">
            <w:pPr>
              <w:ind w:firstLine="0"/>
              <w:jc w:val="center"/>
              <w:rPr>
                <w:rFonts w:ascii="Arial" w:eastAsia="Arial" w:hAnsi="Arial" w:cs="Arial"/>
                <w:color w:val="000000"/>
                <w:sz w:val="20"/>
                <w:szCs w:val="20"/>
              </w:rPr>
            </w:pPr>
          </w:p>
        </w:tc>
        <w:tc>
          <w:tcPr>
            <w:tcW w:w="0" w:type="auto"/>
            <w:tcBorders>
              <w:top w:val="single" w:sz="18" w:space="0" w:color="000000"/>
              <w:left w:val="single" w:sz="18" w:space="0" w:color="000000"/>
              <w:bottom w:val="single" w:sz="18" w:space="0" w:color="000000"/>
            </w:tcBorders>
          </w:tcPr>
          <w:p w:rsidR="00DF4CEE" w:rsidRPr="00B669CA" w:rsidRDefault="00DF4CEE" w:rsidP="00B05836">
            <w:pPr>
              <w:ind w:firstLine="0"/>
              <w:jc w:val="center"/>
              <w:rPr>
                <w:rFonts w:ascii="Arial" w:eastAsia="Arial" w:hAnsi="Arial" w:cs="Arial"/>
                <w:color w:val="000000"/>
                <w:sz w:val="20"/>
                <w:szCs w:val="20"/>
              </w:rPr>
            </w:pPr>
          </w:p>
        </w:tc>
      </w:tr>
    </w:tbl>
    <w:p w:rsidR="00DF4CEE" w:rsidRDefault="00DF4CEE" w:rsidP="00DF4CEE">
      <w:pPr>
        <w:pStyle w:val="Qlist"/>
        <w:numPr>
          <w:ilvl w:val="0"/>
          <w:numId w:val="0"/>
        </w:numPr>
        <w:ind w:left="810"/>
      </w:pPr>
    </w:p>
    <w:p w:rsidR="00DF4CEE" w:rsidRDefault="00DF4CEE" w:rsidP="00DF4CEE">
      <w:pPr>
        <w:pStyle w:val="Qlist"/>
      </w:pPr>
      <w:r>
        <w:t>Consider an embedded application which consists of 3 tasks named A, B, and C. Each task is CPU bound (that is, there is no I/O or memory operations which take significant time to execute) and periodic. Each task must complete before the next instance of that task is ready to start. These tasks have the following properties and requirements. You are to assume there is no overhead of any type (including scheduling overhead) and that this machine runs any given instruction in exactly the same amount of time.</w:t>
      </w:r>
    </w:p>
    <w:tbl>
      <w:tblPr>
        <w:tblStyle w:val="TableGrid"/>
        <w:tblW w:w="0" w:type="auto"/>
        <w:jc w:val="center"/>
        <w:tblLook w:val="04A0" w:firstRow="1" w:lastRow="0" w:firstColumn="1" w:lastColumn="0" w:noHBand="0" w:noVBand="1"/>
      </w:tblPr>
      <w:tblGrid>
        <w:gridCol w:w="805"/>
        <w:gridCol w:w="3780"/>
        <w:gridCol w:w="900"/>
      </w:tblGrid>
      <w:tr w:rsidR="00DF4CEE" w:rsidTr="00B05836">
        <w:trPr>
          <w:jc w:val="center"/>
        </w:trPr>
        <w:tc>
          <w:tcPr>
            <w:tcW w:w="805" w:type="dxa"/>
          </w:tcPr>
          <w:p w:rsidR="00DF4CEE" w:rsidRPr="00F162A3" w:rsidRDefault="00DF4CEE" w:rsidP="00B05836">
            <w:pPr>
              <w:pStyle w:val="Qlist"/>
              <w:numPr>
                <w:ilvl w:val="0"/>
                <w:numId w:val="0"/>
              </w:numPr>
              <w:rPr>
                <w:b/>
              </w:rPr>
            </w:pPr>
            <w:r w:rsidRPr="00F162A3">
              <w:rPr>
                <w:b/>
              </w:rPr>
              <w:t>Task</w:t>
            </w:r>
          </w:p>
        </w:tc>
        <w:tc>
          <w:tcPr>
            <w:tcW w:w="3780" w:type="dxa"/>
          </w:tcPr>
          <w:p w:rsidR="00DF4CEE" w:rsidRPr="00F162A3" w:rsidRDefault="00DF4CEE" w:rsidP="00B05836">
            <w:pPr>
              <w:pStyle w:val="Qlist"/>
              <w:numPr>
                <w:ilvl w:val="0"/>
                <w:numId w:val="0"/>
              </w:numPr>
              <w:rPr>
                <w:b/>
              </w:rPr>
            </w:pPr>
            <w:r w:rsidRPr="00F162A3">
              <w:rPr>
                <w:b/>
              </w:rPr>
              <w:t>Max. number of instructions executed</w:t>
            </w:r>
          </w:p>
        </w:tc>
        <w:tc>
          <w:tcPr>
            <w:tcW w:w="900" w:type="dxa"/>
          </w:tcPr>
          <w:p w:rsidR="00DF4CEE" w:rsidRPr="00F162A3" w:rsidRDefault="00DF4CEE" w:rsidP="00B05836">
            <w:pPr>
              <w:pStyle w:val="Qlist"/>
              <w:numPr>
                <w:ilvl w:val="0"/>
                <w:numId w:val="0"/>
              </w:numPr>
              <w:rPr>
                <w:b/>
              </w:rPr>
            </w:pPr>
            <w:r w:rsidRPr="00F162A3">
              <w:rPr>
                <w:b/>
              </w:rPr>
              <w:t>Period</w:t>
            </w:r>
          </w:p>
        </w:tc>
      </w:tr>
      <w:tr w:rsidR="00DF4CEE" w:rsidTr="00B05836">
        <w:trPr>
          <w:jc w:val="center"/>
        </w:trPr>
        <w:tc>
          <w:tcPr>
            <w:tcW w:w="805" w:type="dxa"/>
          </w:tcPr>
          <w:p w:rsidR="00DF4CEE" w:rsidRDefault="00DF4CEE" w:rsidP="00B05836">
            <w:pPr>
              <w:pStyle w:val="Qlist"/>
              <w:numPr>
                <w:ilvl w:val="0"/>
                <w:numId w:val="0"/>
              </w:numPr>
              <w:jc w:val="center"/>
            </w:pPr>
            <w:r>
              <w:t>A</w:t>
            </w:r>
          </w:p>
        </w:tc>
        <w:tc>
          <w:tcPr>
            <w:tcW w:w="3780" w:type="dxa"/>
          </w:tcPr>
          <w:p w:rsidR="00DF4CEE" w:rsidRDefault="00DF4CEE" w:rsidP="00B05836">
            <w:pPr>
              <w:pStyle w:val="Qlist"/>
              <w:numPr>
                <w:ilvl w:val="0"/>
                <w:numId w:val="0"/>
              </w:numPr>
              <w:jc w:val="center"/>
            </w:pPr>
            <w:r>
              <w:t>1 million</w:t>
            </w:r>
          </w:p>
        </w:tc>
        <w:tc>
          <w:tcPr>
            <w:tcW w:w="900" w:type="dxa"/>
          </w:tcPr>
          <w:p w:rsidR="00DF4CEE" w:rsidRDefault="00DF4CEE" w:rsidP="00B05836">
            <w:pPr>
              <w:pStyle w:val="Qlist"/>
              <w:numPr>
                <w:ilvl w:val="0"/>
                <w:numId w:val="0"/>
              </w:numPr>
              <w:jc w:val="center"/>
            </w:pPr>
            <w:r>
              <w:t>100ms</w:t>
            </w:r>
          </w:p>
        </w:tc>
      </w:tr>
      <w:tr w:rsidR="00DF4CEE" w:rsidTr="00B05836">
        <w:trPr>
          <w:jc w:val="center"/>
        </w:trPr>
        <w:tc>
          <w:tcPr>
            <w:tcW w:w="805" w:type="dxa"/>
          </w:tcPr>
          <w:p w:rsidR="00DF4CEE" w:rsidRDefault="00DF4CEE" w:rsidP="00B05836">
            <w:pPr>
              <w:pStyle w:val="Qlist"/>
              <w:numPr>
                <w:ilvl w:val="0"/>
                <w:numId w:val="0"/>
              </w:numPr>
              <w:jc w:val="center"/>
            </w:pPr>
            <w:r>
              <w:t>B</w:t>
            </w:r>
          </w:p>
        </w:tc>
        <w:tc>
          <w:tcPr>
            <w:tcW w:w="3780" w:type="dxa"/>
          </w:tcPr>
          <w:p w:rsidR="00DF4CEE" w:rsidRDefault="00DF4CEE" w:rsidP="00B05836">
            <w:pPr>
              <w:pStyle w:val="Qlist"/>
              <w:numPr>
                <w:ilvl w:val="0"/>
                <w:numId w:val="0"/>
              </w:numPr>
              <w:jc w:val="center"/>
            </w:pPr>
            <w:r>
              <w:t>2 million</w:t>
            </w:r>
          </w:p>
        </w:tc>
        <w:tc>
          <w:tcPr>
            <w:tcW w:w="900" w:type="dxa"/>
          </w:tcPr>
          <w:p w:rsidR="00DF4CEE" w:rsidRDefault="00DF4CEE" w:rsidP="00B05836">
            <w:pPr>
              <w:pStyle w:val="Qlist"/>
              <w:numPr>
                <w:ilvl w:val="0"/>
                <w:numId w:val="0"/>
              </w:numPr>
              <w:jc w:val="center"/>
            </w:pPr>
            <w:r>
              <w:t>150</w:t>
            </w:r>
            <w:r>
              <w:t>ms</w:t>
            </w:r>
          </w:p>
        </w:tc>
      </w:tr>
      <w:tr w:rsidR="00DF4CEE" w:rsidTr="00B05836">
        <w:trPr>
          <w:jc w:val="center"/>
        </w:trPr>
        <w:tc>
          <w:tcPr>
            <w:tcW w:w="805" w:type="dxa"/>
          </w:tcPr>
          <w:p w:rsidR="00DF4CEE" w:rsidRDefault="00DF4CEE" w:rsidP="00B05836">
            <w:pPr>
              <w:pStyle w:val="Qlist"/>
              <w:numPr>
                <w:ilvl w:val="0"/>
                <w:numId w:val="0"/>
              </w:numPr>
              <w:jc w:val="center"/>
            </w:pPr>
            <w:r>
              <w:t>C</w:t>
            </w:r>
          </w:p>
        </w:tc>
        <w:tc>
          <w:tcPr>
            <w:tcW w:w="3780" w:type="dxa"/>
          </w:tcPr>
          <w:p w:rsidR="00DF4CEE" w:rsidRDefault="00DF4CEE" w:rsidP="00B05836">
            <w:pPr>
              <w:pStyle w:val="Qlist"/>
              <w:numPr>
                <w:ilvl w:val="0"/>
                <w:numId w:val="0"/>
              </w:numPr>
              <w:jc w:val="center"/>
            </w:pPr>
            <w:r>
              <w:t>4 million</w:t>
            </w:r>
          </w:p>
        </w:tc>
        <w:tc>
          <w:tcPr>
            <w:tcW w:w="900" w:type="dxa"/>
          </w:tcPr>
          <w:p w:rsidR="00DF4CEE" w:rsidRDefault="00DF4CEE" w:rsidP="00B05836">
            <w:pPr>
              <w:pStyle w:val="Qlist"/>
              <w:numPr>
                <w:ilvl w:val="0"/>
                <w:numId w:val="0"/>
              </w:numPr>
              <w:jc w:val="center"/>
            </w:pPr>
            <w:r>
              <w:t>500ms</w:t>
            </w:r>
          </w:p>
        </w:tc>
      </w:tr>
    </w:tbl>
    <w:p w:rsidR="00DF4CEE" w:rsidRDefault="00DF4CEE" w:rsidP="00DF4CEE">
      <w:pPr>
        <w:pStyle w:val="Qlist"/>
        <w:numPr>
          <w:ilvl w:val="0"/>
          <w:numId w:val="6"/>
        </w:numPr>
      </w:pPr>
      <w:r>
        <w:t xml:space="preserve">Given a choice of a processors with MIPS ratings of 25, 30, 35, and 50, which is the slowest that will be able to schedule these tasks using EDF?  Show your work. </w:t>
      </w:r>
      <w:r>
        <w:rPr>
          <w:b/>
        </w:rPr>
        <w:t>[5]</w:t>
      </w:r>
    </w:p>
    <w:p w:rsidR="00DF4CEE" w:rsidRDefault="00DF4CEE" w:rsidP="00B464A1">
      <w:pPr>
        <w:pStyle w:val="Qlist"/>
        <w:numPr>
          <w:ilvl w:val="0"/>
          <w:numId w:val="6"/>
        </w:numPr>
      </w:pPr>
      <w:r>
        <w:t xml:space="preserve">As part a but for RMS. </w:t>
      </w:r>
      <w:r>
        <w:rPr>
          <w:b/>
        </w:rPr>
        <w:t>[10]</w:t>
      </w:r>
      <w:r w:rsidR="00B464A1">
        <w:rPr>
          <w:b/>
        </w:rPr>
        <w:br/>
      </w:r>
    </w:p>
    <w:p w:rsidR="00DF4CEE" w:rsidRDefault="00DF4CEE" w:rsidP="00DF4CEE">
      <w:pPr>
        <w:pStyle w:val="Qlist"/>
        <w:ind w:left="990" w:hanging="540"/>
      </w:pPr>
      <w:r>
        <w:t xml:space="preserve">Answer the following: </w:t>
      </w:r>
      <w:r w:rsidRPr="008F2302">
        <w:rPr>
          <w:b/>
        </w:rPr>
        <w:t>[</w:t>
      </w:r>
      <w:r>
        <w:rPr>
          <w:b/>
        </w:rPr>
        <w:t>10</w:t>
      </w:r>
      <w:r w:rsidRPr="008F2302">
        <w:rPr>
          <w:b/>
        </w:rPr>
        <w:t>]</w:t>
      </w:r>
    </w:p>
    <w:p w:rsidR="00DF4CEE" w:rsidRDefault="00DF4CEE" w:rsidP="00DF4CEE">
      <w:pPr>
        <w:pStyle w:val="Qlist"/>
        <w:numPr>
          <w:ilvl w:val="1"/>
          <w:numId w:val="1"/>
        </w:numPr>
      </w:pPr>
      <w:r>
        <w:t>Provide two tasks that together are not schedulable under Round Robin where one has exactly a 10% CPU utilization and the total CPU utilization is less than 75% or state why no such tasks exist.</w:t>
      </w:r>
    </w:p>
    <w:p w:rsidR="00DF4CEE" w:rsidRDefault="00DF4CEE" w:rsidP="00DF4CEE">
      <w:pPr>
        <w:pStyle w:val="Qlist"/>
        <w:numPr>
          <w:ilvl w:val="1"/>
          <w:numId w:val="1"/>
        </w:numPr>
      </w:pPr>
      <w:r w:rsidRPr="00845218">
        <w:t>Provide</w:t>
      </w:r>
      <w:r>
        <w:t xml:space="preserve"> two tasks that together are schedulable under Round Robin where one has exactly a 10% CPU utilization and the total CPU utilization is greater than 75% or state why no such tasks exist.</w:t>
      </w:r>
      <w:r>
        <w:br/>
      </w:r>
    </w:p>
    <w:p w:rsidR="00B464A1" w:rsidRDefault="00B464A1">
      <w:pPr>
        <w:spacing w:after="160" w:line="259" w:lineRule="auto"/>
        <w:ind w:firstLine="0"/>
      </w:pPr>
      <w:r>
        <w:br w:type="page"/>
      </w:r>
    </w:p>
    <w:p w:rsidR="00DF4CEE" w:rsidRDefault="00DF4CEE" w:rsidP="00DF4CEE">
      <w:pPr>
        <w:pStyle w:val="Qlist"/>
        <w:ind w:left="990" w:hanging="540"/>
      </w:pPr>
      <w:r>
        <w:lastRenderedPageBreak/>
        <w:t>Let’s look back and see how EDF does with the scheduling problems that RM struggles with.</w:t>
      </w:r>
    </w:p>
    <w:p w:rsidR="00DF4CEE" w:rsidRDefault="00DF4CEE" w:rsidP="00DF4CEE">
      <w:pPr>
        <w:pStyle w:val="Qlist"/>
        <w:numPr>
          <w:ilvl w:val="1"/>
          <w:numId w:val="1"/>
        </w:numPr>
      </w:pPr>
      <w:r>
        <w:t xml:space="preserve">Consider the tasks found in group </w:t>
      </w:r>
      <w:r w:rsidRPr="00B05836">
        <w:t>D</w:t>
      </w:r>
      <w:r>
        <w:t xml:space="preserve"> of problem 1.  </w:t>
      </w:r>
    </w:p>
    <w:p w:rsidR="00DF4CEE" w:rsidRPr="002F6596" w:rsidRDefault="00DF4CEE" w:rsidP="00DF4CEE">
      <w:pPr>
        <w:pStyle w:val="Qlist"/>
        <w:numPr>
          <w:ilvl w:val="2"/>
          <w:numId w:val="1"/>
        </w:numPr>
      </w:pPr>
      <w:r>
        <w:t>Show how EDF would schedule the tasks through time 15</w:t>
      </w:r>
      <w:r>
        <w:t xml:space="preserve"> </w:t>
      </w:r>
      <w:r>
        <w:t xml:space="preserve">if all three were released at time 0.  </w:t>
      </w:r>
      <w:r>
        <w:rPr>
          <w:b/>
        </w:rPr>
        <w:t>[4</w:t>
      </w:r>
      <w:r w:rsidRPr="002F6596">
        <w:rPr>
          <w:b/>
        </w:rPr>
        <w:t>]</w:t>
      </w:r>
    </w:p>
    <w:p w:rsidR="00DF4CEE" w:rsidRPr="002F6596" w:rsidRDefault="00DF4CEE" w:rsidP="00DF4CEE">
      <w:pPr>
        <w:pStyle w:val="Qlist"/>
        <w:numPr>
          <w:ilvl w:val="2"/>
          <w:numId w:val="1"/>
        </w:numPr>
      </w:pPr>
      <w:r>
        <w:t xml:space="preserve">Explain how having dynamic priorities is helpful here. </w:t>
      </w:r>
      <w:r>
        <w:rPr>
          <w:b/>
        </w:rPr>
        <w:t>[3]</w:t>
      </w:r>
    </w:p>
    <w:p w:rsidR="00DF4CEE" w:rsidRDefault="00DF4CEE" w:rsidP="00DF4CEE">
      <w:pPr>
        <w:pStyle w:val="Qlist"/>
        <w:numPr>
          <w:ilvl w:val="1"/>
          <w:numId w:val="1"/>
        </w:numPr>
      </w:pPr>
      <w:r>
        <w:t xml:space="preserve">Consider the tasks found in group C of problem 1.  Either show at what time a task would first fail to make its deadline OR show that EDF could schedule up to time 40 (whichever is true) assuming all tasks were first released at time zero.  If it schedules through time 40, will it ever fail at scheduling? Justify your answer. </w:t>
      </w:r>
      <w:r w:rsidRPr="002F6596">
        <w:rPr>
          <w:b/>
        </w:rPr>
        <w:t>[</w:t>
      </w:r>
      <w:r>
        <w:rPr>
          <w:b/>
        </w:rPr>
        <w:t>8</w:t>
      </w:r>
      <w:r w:rsidRPr="002F6596">
        <w:rPr>
          <w:b/>
        </w:rPr>
        <w:t>]</w:t>
      </w:r>
      <w:r w:rsidRPr="002F6596">
        <w:rPr>
          <w:b/>
        </w:rPr>
        <w:br/>
      </w:r>
    </w:p>
    <w:p w:rsidR="00DF4CEE" w:rsidRDefault="00DF4CEE" w:rsidP="00DF4CEE">
      <w:pPr>
        <w:pStyle w:val="Heading2"/>
      </w:pPr>
      <w:r>
        <w:t>Shared Resources and Their Problems</w:t>
      </w:r>
    </w:p>
    <w:p w:rsidR="00DF4CEE" w:rsidRDefault="00DF4CEE" w:rsidP="00DF4CEE">
      <w:pPr>
        <w:pStyle w:val="Qlist"/>
        <w:ind w:left="990" w:hanging="540"/>
      </w:pPr>
      <w:r>
        <w:t>Consider the following set of jobs:</w:t>
      </w:r>
    </w:p>
    <w:p w:rsidR="00DF4CEE" w:rsidRDefault="00DF4CEE" w:rsidP="00DF4CEE">
      <w:pPr>
        <w:pStyle w:val="Qlist"/>
        <w:numPr>
          <w:ilvl w:val="2"/>
          <w:numId w:val="1"/>
        </w:numPr>
      </w:pPr>
      <w:r>
        <w:t>Task A has a period of 10ms, a worst-case execution time of 3ms of CPU time, and needs to use resource “X” for the entire time.</w:t>
      </w:r>
    </w:p>
    <w:p w:rsidR="00DF4CEE" w:rsidRDefault="00DF4CEE" w:rsidP="00DF4CEE">
      <w:pPr>
        <w:pStyle w:val="Qlist"/>
        <w:numPr>
          <w:ilvl w:val="2"/>
          <w:numId w:val="1"/>
        </w:numPr>
      </w:pPr>
      <w:r>
        <w:t>Task B has a period of 21ms and a worst-case CPU time of 5ms</w:t>
      </w:r>
    </w:p>
    <w:p w:rsidR="00DF4CEE" w:rsidRDefault="00DF4CEE" w:rsidP="00DF4CEE">
      <w:pPr>
        <w:pStyle w:val="Qlist"/>
        <w:numPr>
          <w:ilvl w:val="2"/>
          <w:numId w:val="1"/>
        </w:numPr>
      </w:pPr>
      <w:r>
        <w:t>Task C has a period of 33ms, a worst-case CPU time of 5ms, and needs to use resource “X” for the entire time.</w:t>
      </w:r>
    </w:p>
    <w:p w:rsidR="00DF4CEE" w:rsidRPr="001607E8" w:rsidRDefault="00DF4CEE" w:rsidP="00DF4CEE">
      <w:pPr>
        <w:pStyle w:val="Qlist"/>
        <w:numPr>
          <w:ilvl w:val="0"/>
          <w:numId w:val="3"/>
        </w:numPr>
      </w:pPr>
      <w:r>
        <w:t xml:space="preserve">If there were no resource dependencies, would the above tasks be schedulable under RMS?  EDF? Justify your answer. </w:t>
      </w:r>
      <w:r>
        <w:rPr>
          <w:b/>
        </w:rPr>
        <w:t>[4]</w:t>
      </w:r>
    </w:p>
    <w:p w:rsidR="00DF4CEE" w:rsidRDefault="00DF4CEE" w:rsidP="00DF4CEE">
      <w:pPr>
        <w:pStyle w:val="Qlist"/>
        <w:numPr>
          <w:ilvl w:val="0"/>
          <w:numId w:val="3"/>
        </w:numPr>
      </w:pPr>
      <w:r>
        <w:t xml:space="preserve">With the dependencies, but assuming no priority inheritance, show an example of RMS and EDF both failing.  Assume that task “A” will not even start if task C is running (as resource X isn’t available) and via versa.  </w:t>
      </w:r>
      <w:r>
        <w:rPr>
          <w:b/>
        </w:rPr>
        <w:t>[8]</w:t>
      </w:r>
    </w:p>
    <w:p w:rsidR="00DF4CEE" w:rsidRDefault="00DF4CEE" w:rsidP="00DF4CEE">
      <w:pPr>
        <w:pStyle w:val="Qlist"/>
        <w:numPr>
          <w:ilvl w:val="0"/>
          <w:numId w:val="3"/>
        </w:numPr>
      </w:pPr>
      <w:r>
        <w:t xml:space="preserve">Explain how priority inheritance addresses the problem of priority inversion in the general case. </w:t>
      </w:r>
      <w:r>
        <w:rPr>
          <w:b/>
        </w:rPr>
        <w:t>[5]</w:t>
      </w:r>
    </w:p>
    <w:p w:rsidR="00DF4CEE" w:rsidRDefault="00DF4CEE" w:rsidP="00DF4CEE">
      <w:pPr>
        <w:pStyle w:val="Qlist"/>
        <w:numPr>
          <w:ilvl w:val="0"/>
          <w:numId w:val="3"/>
        </w:numPr>
      </w:pPr>
      <w:r>
        <w:t xml:space="preserve">Will the above tasks be schedulable if priority inheritance is in use?  Consider both EDF and RMS.  </w:t>
      </w:r>
      <w:r>
        <w:rPr>
          <w:b/>
        </w:rPr>
        <w:t>[6]</w:t>
      </w:r>
    </w:p>
    <w:p w:rsidR="00DF4CEE" w:rsidRDefault="00DF4CEE" w:rsidP="00DF4CEE">
      <w:pPr>
        <w:spacing w:after="200" w:line="276" w:lineRule="auto"/>
        <w:ind w:firstLine="0"/>
        <w:rPr>
          <w:rStyle w:val="Heading2Char"/>
          <w:b/>
          <w:bCs/>
        </w:rPr>
      </w:pPr>
    </w:p>
    <w:p w:rsidR="00DF4CEE" w:rsidRDefault="00DF4CEE" w:rsidP="00DF4CEE">
      <w:pPr>
        <w:pStyle w:val="Heading1"/>
      </w:pPr>
      <w:r w:rsidRPr="004A2119">
        <w:rPr>
          <w:rStyle w:val="Heading2Char"/>
        </w:rPr>
        <w:t>Licensing</w:t>
      </w:r>
    </w:p>
    <w:p w:rsidR="00DF4CEE" w:rsidRDefault="00DF4CEE" w:rsidP="00DF4CEE">
      <w:pPr>
        <w:pStyle w:val="Qlist"/>
        <w:ind w:left="1080" w:hanging="630"/>
      </w:pPr>
      <w:r>
        <w:t>In your own words answer the following questions:</w:t>
      </w:r>
    </w:p>
    <w:p w:rsidR="00DF4CEE" w:rsidRDefault="00DF4CEE" w:rsidP="00DF4CEE">
      <w:pPr>
        <w:pStyle w:val="Qlist"/>
        <w:numPr>
          <w:ilvl w:val="1"/>
          <w:numId w:val="1"/>
        </w:numPr>
      </w:pPr>
      <w:r>
        <w:t xml:space="preserve">What does it mean when a license is said to be “viral”? </w:t>
      </w:r>
      <w:r>
        <w:rPr>
          <w:b/>
        </w:rPr>
        <w:t>[4]</w:t>
      </w:r>
    </w:p>
    <w:p w:rsidR="00DF4CEE" w:rsidRDefault="00DF4CEE" w:rsidP="00DF4CEE">
      <w:pPr>
        <w:pStyle w:val="Qlist"/>
        <w:numPr>
          <w:ilvl w:val="1"/>
          <w:numId w:val="1"/>
        </w:numPr>
      </w:pPr>
      <w:r>
        <w:t xml:space="preserve">Which of the Creative Commons licenses are viral? </w:t>
      </w:r>
      <w:r>
        <w:rPr>
          <w:b/>
        </w:rPr>
        <w:t>[2]</w:t>
      </w:r>
    </w:p>
    <w:p w:rsidR="00DF4CEE" w:rsidRDefault="00DF4CEE" w:rsidP="00DF4CEE">
      <w:pPr>
        <w:pStyle w:val="Qlist"/>
        <w:numPr>
          <w:ilvl w:val="1"/>
          <w:numId w:val="1"/>
        </w:numPr>
      </w:pPr>
      <w:r>
        <w:t xml:space="preserve">What is the difference between the GPL and the LGPL? </w:t>
      </w:r>
      <w:r>
        <w:rPr>
          <w:b/>
        </w:rPr>
        <w:t>[2]</w:t>
      </w:r>
    </w:p>
    <w:p w:rsidR="00DF4CEE" w:rsidRDefault="00DF4CEE" w:rsidP="00DF4CEE">
      <w:pPr>
        <w:pStyle w:val="Qlist"/>
        <w:numPr>
          <w:ilvl w:val="1"/>
          <w:numId w:val="1"/>
        </w:numPr>
      </w:pPr>
      <w:r>
        <w:t xml:space="preserve">Describe the CC BY-NC-SA license. </w:t>
      </w:r>
      <w:r>
        <w:rPr>
          <w:b/>
        </w:rPr>
        <w:t>[3]</w:t>
      </w:r>
      <w:r>
        <w:br/>
      </w:r>
    </w:p>
    <w:p w:rsidR="00DF4CEE" w:rsidRDefault="00DF4CEE" w:rsidP="00DF4CEE">
      <w:pPr>
        <w:pStyle w:val="Qlist"/>
        <w:ind w:left="1080" w:hanging="630"/>
      </w:pPr>
      <w:r>
        <w:t>Read the Wikipedia article on Tivoization.  Explain in your own words:</w:t>
      </w:r>
    </w:p>
    <w:p w:rsidR="00DF4CEE" w:rsidRDefault="00DF4CEE" w:rsidP="00DF4CEE">
      <w:pPr>
        <w:pStyle w:val="Qlist"/>
        <w:numPr>
          <w:ilvl w:val="1"/>
          <w:numId w:val="1"/>
        </w:numPr>
      </w:pPr>
      <w:r>
        <w:t xml:space="preserve">What </w:t>
      </w:r>
      <w:proofErr w:type="spellStart"/>
      <w:r>
        <w:t>Tivo</w:t>
      </w:r>
      <w:proofErr w:type="spellEnd"/>
      <w:r>
        <w:t xml:space="preserve"> is/was and its basic business model. </w:t>
      </w:r>
      <w:r>
        <w:rPr>
          <w:b/>
        </w:rPr>
        <w:t>[2]</w:t>
      </w:r>
    </w:p>
    <w:p w:rsidR="00DF4CEE" w:rsidRDefault="00DF4CEE" w:rsidP="00DF4CEE">
      <w:pPr>
        <w:pStyle w:val="Qlist"/>
        <w:numPr>
          <w:ilvl w:val="1"/>
          <w:numId w:val="1"/>
        </w:numPr>
      </w:pPr>
      <w:r>
        <w:t xml:space="preserve">What </w:t>
      </w:r>
      <w:proofErr w:type="spellStart"/>
      <w:r>
        <w:t>Tivo</w:t>
      </w:r>
      <w:proofErr w:type="spellEnd"/>
      <w:r>
        <w:t xml:space="preserve"> did with respect to the GPL. </w:t>
      </w:r>
      <w:r>
        <w:rPr>
          <w:b/>
        </w:rPr>
        <w:t>[2]</w:t>
      </w:r>
    </w:p>
    <w:p w:rsidR="00DF4CEE" w:rsidRPr="00E52ECB" w:rsidRDefault="00DF4CEE" w:rsidP="00DF4CEE">
      <w:pPr>
        <w:pStyle w:val="Qlist"/>
        <w:numPr>
          <w:ilvl w:val="1"/>
          <w:numId w:val="1"/>
        </w:numPr>
      </w:pPr>
      <w:r>
        <w:t xml:space="preserve">How the GPLv3 is a reaction to it. </w:t>
      </w:r>
      <w:r w:rsidRPr="001607E8">
        <w:rPr>
          <w:b/>
        </w:rPr>
        <w:t>[</w:t>
      </w:r>
      <w:r>
        <w:rPr>
          <w:b/>
        </w:rPr>
        <w:t>4</w:t>
      </w:r>
      <w:r w:rsidRPr="001607E8">
        <w:rPr>
          <w:b/>
        </w:rPr>
        <w:t>]</w:t>
      </w:r>
    </w:p>
    <w:p w:rsidR="00DF4CEE" w:rsidRDefault="00DF4CEE" w:rsidP="00DF4CEE">
      <w:pPr>
        <w:pStyle w:val="Qlist"/>
        <w:numPr>
          <w:ilvl w:val="1"/>
          <w:numId w:val="1"/>
        </w:numPr>
      </w:pPr>
      <w:r>
        <w:t xml:space="preserve">What are the major changes from GPLv2 to GPLv3 other than what you mentioned in part b? </w:t>
      </w:r>
      <w:r>
        <w:rPr>
          <w:b/>
        </w:rPr>
        <w:t>[4]</w:t>
      </w:r>
    </w:p>
    <w:p w:rsidR="00DF4CEE" w:rsidRDefault="00DF4CEE" w:rsidP="00DF4CEE">
      <w:pPr>
        <w:spacing w:after="200" w:line="276" w:lineRule="auto"/>
        <w:ind w:firstLine="0"/>
        <w:rPr>
          <w:rFonts w:asciiTheme="majorHAnsi" w:eastAsiaTheme="majorEastAsia" w:hAnsiTheme="majorHAnsi" w:cstheme="majorBidi"/>
          <w:b/>
          <w:bCs/>
          <w:color w:val="2F5496" w:themeColor="accent1" w:themeShade="BF"/>
          <w:sz w:val="32"/>
          <w:szCs w:val="24"/>
        </w:rPr>
      </w:pPr>
    </w:p>
    <w:p w:rsidR="00DF4CEE" w:rsidRDefault="00DF4CEE" w:rsidP="00DF4CEE">
      <w:pPr>
        <w:pStyle w:val="Heading1"/>
      </w:pPr>
      <w:r>
        <w:lastRenderedPageBreak/>
        <w:t>RTOS and Linux</w:t>
      </w:r>
    </w:p>
    <w:p w:rsidR="00DF4CEE" w:rsidRDefault="00DF4CEE" w:rsidP="00DF4CEE">
      <w:pPr>
        <w:pStyle w:val="Qlist"/>
        <w:ind w:left="1170" w:hanging="720"/>
      </w:pPr>
      <w:r>
        <w:t>Answer the following questions.  You may need to use resources beyond the lecture material.</w:t>
      </w:r>
    </w:p>
    <w:p w:rsidR="00DF4CEE" w:rsidRDefault="00DF4CEE" w:rsidP="00DF4CEE">
      <w:pPr>
        <w:pStyle w:val="Qlist"/>
        <w:numPr>
          <w:ilvl w:val="1"/>
          <w:numId w:val="1"/>
        </w:numPr>
      </w:pPr>
      <w:r>
        <w:t xml:space="preserve">Jitter </w:t>
      </w:r>
      <w:r>
        <w:rPr>
          <w:b/>
        </w:rPr>
        <w:t>[8]</w:t>
      </w:r>
    </w:p>
    <w:p w:rsidR="00DF4CEE" w:rsidRDefault="00DF4CEE" w:rsidP="00DF4CEE">
      <w:pPr>
        <w:pStyle w:val="Qlist"/>
        <w:numPr>
          <w:ilvl w:val="2"/>
          <w:numId w:val="1"/>
        </w:numPr>
      </w:pPr>
      <w:r>
        <w:t xml:space="preserve">What is jitter in the context of an RTOS? </w:t>
      </w:r>
    </w:p>
    <w:p w:rsidR="00DF4CEE" w:rsidRDefault="00DF4CEE" w:rsidP="00DF4CEE">
      <w:pPr>
        <w:pStyle w:val="Qlist"/>
        <w:numPr>
          <w:ilvl w:val="2"/>
          <w:numId w:val="1"/>
        </w:numPr>
      </w:pPr>
      <w:r>
        <w:t xml:space="preserve">Say you have an aperiodic task that always takes 1ms of CPU time to run and is triggered on an interrupt (say a GPIO pin going high).  Now say you have a task that disables interrupts for no more than 10ms. </w:t>
      </w:r>
    </w:p>
    <w:p w:rsidR="00DF4CEE" w:rsidRDefault="00DF4CEE" w:rsidP="00DF4CEE">
      <w:pPr>
        <w:pStyle w:val="Qlist"/>
        <w:numPr>
          <w:ilvl w:val="3"/>
          <w:numId w:val="1"/>
        </w:numPr>
      </w:pPr>
      <w:r>
        <w:t>What is the worst-case response time the system will have to the interrupt?</w:t>
      </w:r>
    </w:p>
    <w:p w:rsidR="00DF4CEE" w:rsidRDefault="00DF4CEE" w:rsidP="00DF4CEE">
      <w:pPr>
        <w:pStyle w:val="Qlist"/>
        <w:numPr>
          <w:ilvl w:val="3"/>
          <w:numId w:val="1"/>
        </w:numPr>
      </w:pPr>
      <w:r>
        <w:t>Assuming this is the only source of jitter, how much jitter might we have?</w:t>
      </w:r>
    </w:p>
    <w:p w:rsidR="00DF4CEE" w:rsidRPr="00C72094" w:rsidRDefault="00DF4CEE" w:rsidP="00DF4CEE">
      <w:pPr>
        <w:pStyle w:val="Qlist"/>
        <w:numPr>
          <w:ilvl w:val="1"/>
          <w:numId w:val="1"/>
        </w:numPr>
      </w:pPr>
      <w:r>
        <w:t xml:space="preserve">In the C language, what is a “void *” and why does FreeRTOS use it?  Provide an example.  </w:t>
      </w:r>
      <w:r>
        <w:rPr>
          <w:b/>
        </w:rPr>
        <w:t>[4]</w:t>
      </w:r>
    </w:p>
    <w:p w:rsidR="00DF4CEE" w:rsidRDefault="00DF4CEE" w:rsidP="00DF4CEE">
      <w:pPr>
        <w:pStyle w:val="Qlist"/>
        <w:numPr>
          <w:ilvl w:val="1"/>
          <w:numId w:val="1"/>
        </w:numPr>
      </w:pPr>
      <w:r>
        <w:t xml:space="preserve">Sometimes a variable is declared as “volatile”.  </w:t>
      </w:r>
      <w:r>
        <w:rPr>
          <w:b/>
        </w:rPr>
        <w:t>[4]</w:t>
      </w:r>
    </w:p>
    <w:p w:rsidR="00DF4CEE" w:rsidRDefault="00DF4CEE" w:rsidP="00DF4CEE">
      <w:pPr>
        <w:pStyle w:val="Qlist"/>
        <w:numPr>
          <w:ilvl w:val="2"/>
          <w:numId w:val="1"/>
        </w:numPr>
      </w:pPr>
      <w:r>
        <w:t>Explain why we often have MMIO locations declared as volatile.  What might happen if we didn’t do so.</w:t>
      </w:r>
    </w:p>
    <w:p w:rsidR="00DF4CEE" w:rsidRDefault="00DF4CEE" w:rsidP="00DF4CEE">
      <w:pPr>
        <w:pStyle w:val="Qlist"/>
        <w:numPr>
          <w:ilvl w:val="2"/>
          <w:numId w:val="1"/>
        </w:numPr>
      </w:pPr>
      <w:r>
        <w:t>You hear someone say: “The volatile keyword is often thought to have something to do with caches—that isn’t the case.  It is directed to the complier, not the hardware.”  Explain what they mean.</w:t>
      </w:r>
    </w:p>
    <w:p w:rsidR="00DF4CEE" w:rsidRDefault="00DF4CEE" w:rsidP="00DF4CEE">
      <w:pPr>
        <w:pStyle w:val="Qlist"/>
        <w:numPr>
          <w:ilvl w:val="1"/>
          <w:numId w:val="1"/>
        </w:numPr>
      </w:pPr>
      <w:r>
        <w:t xml:space="preserve">Define the term “critical section”. </w:t>
      </w:r>
      <w:r>
        <w:rPr>
          <w:b/>
        </w:rPr>
        <w:t>[2]</w:t>
      </w:r>
      <w:r>
        <w:br/>
      </w:r>
    </w:p>
    <w:p w:rsidR="00DF4CEE" w:rsidRDefault="00DF4CEE" w:rsidP="00DF4CEE">
      <w:pPr>
        <w:pStyle w:val="Qlist"/>
        <w:ind w:left="1170" w:hanging="738"/>
      </w:pPr>
      <w:r>
        <w:t>Deferred interrupts and Mutexes</w:t>
      </w:r>
    </w:p>
    <w:p w:rsidR="00DF4CEE" w:rsidRDefault="00DF4CEE" w:rsidP="00DF4CEE">
      <w:pPr>
        <w:pStyle w:val="Qlist"/>
        <w:numPr>
          <w:ilvl w:val="1"/>
          <w:numId w:val="1"/>
        </w:numPr>
      </w:pPr>
      <w:r>
        <w:t xml:space="preserve">Explain the advantages of using a “deferred interrupt”.  </w:t>
      </w:r>
      <w:r>
        <w:rPr>
          <w:b/>
        </w:rPr>
        <w:t>[</w:t>
      </w:r>
      <w:r w:rsidR="00B464A1">
        <w:rPr>
          <w:b/>
        </w:rPr>
        <w:t>4</w:t>
      </w:r>
      <w:r>
        <w:rPr>
          <w:b/>
        </w:rPr>
        <w:t>]</w:t>
      </w:r>
    </w:p>
    <w:p w:rsidR="00DF4CEE" w:rsidRDefault="00DF4CEE" w:rsidP="00DF4CEE">
      <w:pPr>
        <w:pStyle w:val="Qlist"/>
        <w:numPr>
          <w:ilvl w:val="1"/>
          <w:numId w:val="1"/>
        </w:numPr>
      </w:pPr>
      <w:r>
        <w:t xml:space="preserve">The term “top half” and “bottom half” (sometimes “upper-half” and “lower-half”) is often used when discussing deferred interrupts. Explain that terminology. </w:t>
      </w:r>
      <w:r>
        <w:rPr>
          <w:b/>
        </w:rPr>
        <w:t>[4]</w:t>
      </w:r>
    </w:p>
    <w:p w:rsidR="00DF4CEE" w:rsidRPr="00B05836" w:rsidRDefault="00DF4CEE" w:rsidP="00DF4CEE">
      <w:pPr>
        <w:pStyle w:val="Qlist"/>
        <w:numPr>
          <w:ilvl w:val="0"/>
          <w:numId w:val="0"/>
        </w:numPr>
        <w:ind w:left="450"/>
      </w:pPr>
    </w:p>
    <w:p w:rsidR="00DF4CEE" w:rsidRDefault="00DF4CEE" w:rsidP="00DF4CEE">
      <w:pPr>
        <w:pStyle w:val="Qlist"/>
        <w:ind w:left="1170" w:hanging="720"/>
      </w:pPr>
      <w:r>
        <w:t>Say we have the following datatypes and functions in a pseudocode-like language:</w:t>
      </w:r>
    </w:p>
    <w:p w:rsidR="00DF4CEE" w:rsidRPr="00B05836" w:rsidRDefault="00DF4CEE" w:rsidP="00DF4CEE">
      <w:pPr>
        <w:pStyle w:val="Qlist"/>
        <w:numPr>
          <w:ilvl w:val="0"/>
          <w:numId w:val="0"/>
        </w:numPr>
        <w:ind w:left="1530"/>
        <w:rPr>
          <w:rFonts w:ascii="Courier New" w:hAnsi="Courier New" w:cs="Courier New"/>
          <w:b/>
        </w:rPr>
      </w:pPr>
      <w:bookmarkStart w:id="0" w:name="_Hlk146907797"/>
      <w:r w:rsidRPr="00B05836">
        <w:rPr>
          <w:rFonts w:ascii="Courier New" w:hAnsi="Courier New" w:cs="Courier New"/>
          <w:b/>
        </w:rPr>
        <w:t xml:space="preserve">semaphore </w:t>
      </w:r>
      <w:proofErr w:type="spellStart"/>
      <w:proofErr w:type="gramStart"/>
      <w:r w:rsidRPr="00B05836">
        <w:rPr>
          <w:rFonts w:ascii="Courier New" w:hAnsi="Courier New" w:cs="Courier New"/>
          <w:b/>
        </w:rPr>
        <w:t>SemaphoreDeclare</w:t>
      </w:r>
      <w:proofErr w:type="spellEnd"/>
      <w:r w:rsidRPr="00B05836">
        <w:rPr>
          <w:rFonts w:ascii="Courier New" w:hAnsi="Courier New" w:cs="Courier New"/>
          <w:b/>
        </w:rPr>
        <w:t>(</w:t>
      </w:r>
      <w:proofErr w:type="gramEnd"/>
      <w:r w:rsidRPr="00B05836">
        <w:rPr>
          <w:rFonts w:ascii="Courier New" w:hAnsi="Courier New" w:cs="Courier New"/>
          <w:b/>
        </w:rPr>
        <w:t xml:space="preserve">state </w:t>
      </w:r>
      <w:proofErr w:type="spellStart"/>
      <w:r w:rsidRPr="00B05836">
        <w:rPr>
          <w:rFonts w:ascii="Courier New" w:hAnsi="Courier New" w:cs="Courier New"/>
          <w:b/>
        </w:rPr>
        <w:t>init</w:t>
      </w:r>
      <w:proofErr w:type="spellEnd"/>
      <w:r w:rsidRPr="00B05836">
        <w:rPr>
          <w:rFonts w:ascii="Courier New" w:hAnsi="Courier New" w:cs="Courier New"/>
          <w:b/>
        </w:rPr>
        <w:t>);</w:t>
      </w:r>
    </w:p>
    <w:p w:rsidR="00DF4CEE" w:rsidRPr="00B05836" w:rsidRDefault="00DF4CEE" w:rsidP="00DF4CEE">
      <w:pPr>
        <w:pStyle w:val="Qlist"/>
        <w:numPr>
          <w:ilvl w:val="0"/>
          <w:numId w:val="0"/>
        </w:numPr>
        <w:ind w:left="1530"/>
        <w:rPr>
          <w:rFonts w:ascii="Courier New" w:hAnsi="Courier New" w:cs="Courier New"/>
          <w:b/>
        </w:rPr>
      </w:pPr>
      <w:r w:rsidRPr="00B05836">
        <w:rPr>
          <w:rFonts w:ascii="Courier New" w:hAnsi="Courier New" w:cs="Courier New"/>
          <w:b/>
        </w:rPr>
        <w:t xml:space="preserve">void </w:t>
      </w:r>
      <w:proofErr w:type="spellStart"/>
      <w:r w:rsidRPr="00B05836">
        <w:rPr>
          <w:rFonts w:ascii="Courier New" w:hAnsi="Courier New" w:cs="Courier New"/>
          <w:b/>
        </w:rPr>
        <w:t>SemaphoreTake</w:t>
      </w:r>
      <w:proofErr w:type="spellEnd"/>
      <w:r w:rsidRPr="00B05836">
        <w:rPr>
          <w:rFonts w:ascii="Courier New" w:hAnsi="Courier New" w:cs="Courier New"/>
          <w:b/>
        </w:rPr>
        <w:t>(semaphore);</w:t>
      </w:r>
    </w:p>
    <w:p w:rsidR="00DF4CEE" w:rsidRPr="00B05836" w:rsidRDefault="00DF4CEE" w:rsidP="00DF4CEE">
      <w:pPr>
        <w:pStyle w:val="Qlist"/>
        <w:numPr>
          <w:ilvl w:val="0"/>
          <w:numId w:val="0"/>
        </w:numPr>
        <w:ind w:left="1530"/>
        <w:rPr>
          <w:rFonts w:ascii="Courier New" w:hAnsi="Courier New" w:cs="Courier New"/>
          <w:b/>
        </w:rPr>
      </w:pPr>
      <w:r w:rsidRPr="00B05836">
        <w:rPr>
          <w:rFonts w:ascii="Courier New" w:hAnsi="Courier New" w:cs="Courier New"/>
          <w:b/>
        </w:rPr>
        <w:t xml:space="preserve">void </w:t>
      </w:r>
      <w:proofErr w:type="spellStart"/>
      <w:r w:rsidRPr="00B05836">
        <w:rPr>
          <w:rFonts w:ascii="Courier New" w:hAnsi="Courier New" w:cs="Courier New"/>
          <w:b/>
        </w:rPr>
        <w:t>SemaphoreGive</w:t>
      </w:r>
      <w:proofErr w:type="spellEnd"/>
      <w:r w:rsidRPr="00B05836">
        <w:rPr>
          <w:rFonts w:ascii="Courier New" w:hAnsi="Courier New" w:cs="Courier New"/>
          <w:b/>
        </w:rPr>
        <w:t>(semaphore);</w:t>
      </w:r>
    </w:p>
    <w:p w:rsidR="00DF4CEE" w:rsidRDefault="00DF4CEE" w:rsidP="00DF4CEE">
      <w:pPr>
        <w:pStyle w:val="Qlist"/>
        <w:numPr>
          <w:ilvl w:val="0"/>
          <w:numId w:val="0"/>
        </w:numPr>
        <w:ind w:left="360" w:hanging="360"/>
      </w:pPr>
      <w:r>
        <w:t xml:space="preserve">  </w:t>
      </w:r>
      <w:r>
        <w:tab/>
        <w:t xml:space="preserve">        </w:t>
      </w:r>
      <w:r>
        <w:t xml:space="preserve">       </w:t>
      </w:r>
      <w:r>
        <w:t>where state is a two-state type with states FREE and BUSY</w:t>
      </w:r>
    </w:p>
    <w:p w:rsidR="00DF4CEE" w:rsidRDefault="00DF4CEE" w:rsidP="00DF4CEE">
      <w:pPr>
        <w:pStyle w:val="Qlist"/>
        <w:numPr>
          <w:ilvl w:val="1"/>
          <w:numId w:val="1"/>
        </w:numPr>
      </w:pPr>
      <w:r>
        <w:t>Consider the following code in this pseudocode-like language:</w:t>
      </w:r>
    </w:p>
    <w:p w:rsidR="00DF4CEE" w:rsidRPr="00B05836" w:rsidRDefault="00DF4CEE" w:rsidP="00DF4CEE">
      <w:pPr>
        <w:pStyle w:val="Qlist"/>
        <w:numPr>
          <w:ilvl w:val="0"/>
          <w:numId w:val="0"/>
        </w:numPr>
        <w:ind w:left="2160"/>
        <w:rPr>
          <w:rFonts w:ascii="Courier New" w:hAnsi="Courier New" w:cs="Courier New"/>
          <w:b/>
        </w:rPr>
      </w:pPr>
      <w:r w:rsidRPr="00B05836">
        <w:rPr>
          <w:rFonts w:ascii="Courier New" w:hAnsi="Courier New" w:cs="Courier New"/>
          <w:b/>
        </w:rPr>
        <w:t xml:space="preserve">Init: </w:t>
      </w:r>
      <w:r w:rsidRPr="00B05836">
        <w:rPr>
          <w:rFonts w:ascii="Courier New" w:hAnsi="Courier New" w:cs="Courier New"/>
          <w:b/>
        </w:rPr>
        <w:br/>
        <w:t xml:space="preserve">  semaphore a=</w:t>
      </w:r>
      <w:proofErr w:type="spellStart"/>
      <w:proofErr w:type="gramStart"/>
      <w:r w:rsidRPr="00B05836">
        <w:rPr>
          <w:rFonts w:ascii="Courier New" w:hAnsi="Courier New" w:cs="Courier New"/>
          <w:b/>
        </w:rPr>
        <w:t>SemaphoreDeclare</w:t>
      </w:r>
      <w:proofErr w:type="spellEnd"/>
      <w:r w:rsidRPr="00B05836">
        <w:rPr>
          <w:rFonts w:ascii="Courier New" w:hAnsi="Courier New" w:cs="Courier New"/>
          <w:b/>
        </w:rPr>
        <w:t>(</w:t>
      </w:r>
      <w:proofErr w:type="gramEnd"/>
      <w:r w:rsidRPr="00B05836">
        <w:rPr>
          <w:rFonts w:ascii="Courier New" w:hAnsi="Courier New" w:cs="Courier New"/>
          <w:b/>
        </w:rPr>
        <w:t>BUSY);</w:t>
      </w:r>
    </w:p>
    <w:p w:rsidR="00DF4CEE" w:rsidRPr="00B05836" w:rsidRDefault="00DF4CEE" w:rsidP="00DF4CEE">
      <w:pPr>
        <w:pStyle w:val="Qlist"/>
        <w:numPr>
          <w:ilvl w:val="0"/>
          <w:numId w:val="0"/>
        </w:numPr>
        <w:ind w:left="2160"/>
        <w:rPr>
          <w:rFonts w:ascii="Courier New" w:hAnsi="Courier New" w:cs="Courier New"/>
          <w:b/>
        </w:rPr>
      </w:pPr>
      <w:r w:rsidRPr="00B05836">
        <w:rPr>
          <w:rFonts w:ascii="Courier New" w:hAnsi="Courier New" w:cs="Courier New"/>
          <w:b/>
        </w:rPr>
        <w:t xml:space="preserve">  int </w:t>
      </w:r>
      <w:proofErr w:type="spellStart"/>
      <w:r w:rsidRPr="00B05836">
        <w:rPr>
          <w:rFonts w:ascii="Courier New" w:hAnsi="Courier New" w:cs="Courier New"/>
          <w:b/>
        </w:rPr>
        <w:t>i</w:t>
      </w:r>
      <w:proofErr w:type="spellEnd"/>
      <w:r w:rsidRPr="00B05836">
        <w:rPr>
          <w:rFonts w:ascii="Courier New" w:hAnsi="Courier New" w:cs="Courier New"/>
          <w:b/>
        </w:rPr>
        <w:t>=0; j=0;</w:t>
      </w:r>
    </w:p>
    <w:p w:rsidR="00DF4CEE" w:rsidRPr="00B05836" w:rsidRDefault="00DF4CEE" w:rsidP="00DF4CEE">
      <w:pPr>
        <w:pStyle w:val="Qlist"/>
        <w:numPr>
          <w:ilvl w:val="0"/>
          <w:numId w:val="0"/>
        </w:numPr>
        <w:ind w:left="2160"/>
        <w:rPr>
          <w:rFonts w:ascii="Courier New" w:hAnsi="Courier New" w:cs="Courier New"/>
          <w:b/>
          <w:sz w:val="18"/>
        </w:rPr>
      </w:pPr>
      <w:r w:rsidRPr="00845218">
        <w:rPr>
          <w:rFonts w:ascii="Courier New" w:hAnsi="Courier New" w:cs="Courier New"/>
          <w:b/>
        </w:rPr>
        <w:t xml:space="preserve">  int </w:t>
      </w:r>
      <w:proofErr w:type="gramStart"/>
      <w:r w:rsidRPr="00845218">
        <w:rPr>
          <w:rFonts w:ascii="Courier New" w:hAnsi="Courier New" w:cs="Courier New"/>
          <w:b/>
        </w:rPr>
        <w:t>x[</w:t>
      </w:r>
      <w:proofErr w:type="gramEnd"/>
      <w:r>
        <w:rPr>
          <w:rFonts w:ascii="Courier New" w:hAnsi="Courier New" w:cs="Courier New"/>
          <w:b/>
        </w:rPr>
        <w:t>8</w:t>
      </w:r>
      <w:r w:rsidRPr="00B05836">
        <w:rPr>
          <w:rFonts w:ascii="Courier New" w:hAnsi="Courier New" w:cs="Courier New"/>
          <w:b/>
        </w:rPr>
        <w:t xml:space="preserve">]=0; </w:t>
      </w:r>
      <w:r w:rsidRPr="00B05836">
        <w:rPr>
          <w:rFonts w:ascii="Courier New" w:hAnsi="Courier New" w:cs="Courier New"/>
          <w:b/>
          <w:sz w:val="18"/>
        </w:rPr>
        <w:t>//all values in the array initialized to 0.</w:t>
      </w:r>
    </w:p>
    <w:p w:rsidR="00DF4CEE" w:rsidRPr="00B05836" w:rsidRDefault="00DF4CEE" w:rsidP="00DF4CEE">
      <w:pPr>
        <w:pStyle w:val="Qlist"/>
        <w:numPr>
          <w:ilvl w:val="0"/>
          <w:numId w:val="0"/>
        </w:numPr>
        <w:ind w:left="2160"/>
        <w:rPr>
          <w:rFonts w:ascii="Courier New" w:hAnsi="Courier New" w:cs="Courier New"/>
          <w:b/>
        </w:rPr>
      </w:pPr>
    </w:p>
    <w:p w:rsidR="00DF4CEE" w:rsidRPr="00B05836" w:rsidRDefault="00DF4CEE" w:rsidP="00DF4CEE">
      <w:pPr>
        <w:pStyle w:val="Qlist"/>
        <w:numPr>
          <w:ilvl w:val="0"/>
          <w:numId w:val="0"/>
        </w:numPr>
        <w:ind w:left="810"/>
        <w:rPr>
          <w:rFonts w:ascii="Courier New" w:hAnsi="Courier New" w:cs="Courier New"/>
          <w:b/>
        </w:rPr>
      </w:pPr>
      <w:r w:rsidRPr="00B05836">
        <w:rPr>
          <w:rFonts w:ascii="Courier New" w:hAnsi="Courier New" w:cs="Courier New"/>
          <w:b/>
        </w:rPr>
        <w:tab/>
        <w:t xml:space="preserve">  </w:t>
      </w:r>
      <w:r w:rsidRPr="00B05836">
        <w:rPr>
          <w:rFonts w:ascii="Courier New" w:hAnsi="Courier New" w:cs="Courier New"/>
          <w:b/>
        </w:rPr>
        <w:tab/>
        <w:t xml:space="preserve">ISR: </w:t>
      </w:r>
    </w:p>
    <w:p w:rsidR="00DF4CEE" w:rsidRPr="00B05836" w:rsidRDefault="00DF4CEE" w:rsidP="00DF4CEE">
      <w:pPr>
        <w:pStyle w:val="Qlist"/>
        <w:numPr>
          <w:ilvl w:val="0"/>
          <w:numId w:val="0"/>
        </w:numPr>
        <w:ind w:left="810"/>
        <w:rPr>
          <w:rFonts w:ascii="Courier New" w:hAnsi="Courier New" w:cs="Courier New"/>
          <w:b/>
        </w:rPr>
      </w:pPr>
      <w:r w:rsidRPr="00B05836">
        <w:rPr>
          <w:rFonts w:ascii="Courier New" w:hAnsi="Courier New" w:cs="Courier New"/>
          <w:b/>
        </w:rPr>
        <w:tab/>
      </w:r>
      <w:r w:rsidRPr="00B05836">
        <w:rPr>
          <w:rFonts w:ascii="Courier New" w:hAnsi="Courier New" w:cs="Courier New"/>
          <w:b/>
        </w:rPr>
        <w:tab/>
        <w:t xml:space="preserve">  </w:t>
      </w:r>
      <w:proofErr w:type="spellStart"/>
      <w:r w:rsidRPr="00B05836">
        <w:rPr>
          <w:rFonts w:ascii="Courier New" w:hAnsi="Courier New" w:cs="Courier New"/>
          <w:b/>
        </w:rPr>
        <w:t>i</w:t>
      </w:r>
      <w:proofErr w:type="spellEnd"/>
      <w:r w:rsidRPr="00B05836">
        <w:rPr>
          <w:rFonts w:ascii="Courier New" w:hAnsi="Courier New" w:cs="Courier New"/>
          <w:b/>
        </w:rPr>
        <w:t>++;</w:t>
      </w:r>
    </w:p>
    <w:p w:rsidR="00DF4CEE" w:rsidRPr="00B05836" w:rsidRDefault="00DF4CEE" w:rsidP="00DF4CEE">
      <w:pPr>
        <w:pStyle w:val="Qlist"/>
        <w:numPr>
          <w:ilvl w:val="0"/>
          <w:numId w:val="0"/>
        </w:numPr>
        <w:ind w:left="810"/>
        <w:rPr>
          <w:rFonts w:ascii="Courier New" w:hAnsi="Courier New" w:cs="Courier New"/>
          <w:b/>
        </w:rPr>
      </w:pPr>
      <w:r>
        <w:rPr>
          <w:rFonts w:ascii="Courier New" w:hAnsi="Courier New" w:cs="Courier New"/>
          <w:b/>
        </w:rPr>
        <w:tab/>
      </w:r>
      <w:r w:rsidRPr="00B05836">
        <w:rPr>
          <w:rFonts w:ascii="Courier New" w:hAnsi="Courier New" w:cs="Courier New"/>
          <w:b/>
        </w:rPr>
        <w:tab/>
        <w:t xml:space="preserve">  </w:t>
      </w:r>
      <w:proofErr w:type="spellStart"/>
      <w:r w:rsidRPr="00B05836">
        <w:rPr>
          <w:rFonts w:ascii="Courier New" w:hAnsi="Courier New" w:cs="Courier New"/>
          <w:b/>
        </w:rPr>
        <w:t>SemaphoreGive</w:t>
      </w:r>
      <w:proofErr w:type="spellEnd"/>
      <w:r w:rsidRPr="00B05836">
        <w:rPr>
          <w:rFonts w:ascii="Courier New" w:hAnsi="Courier New" w:cs="Courier New"/>
          <w:b/>
        </w:rPr>
        <w:t>(a);</w:t>
      </w:r>
    </w:p>
    <w:p w:rsidR="00DF4CEE" w:rsidRPr="00B05836" w:rsidRDefault="00DF4CEE" w:rsidP="00DF4CEE">
      <w:pPr>
        <w:pStyle w:val="Qlist"/>
        <w:numPr>
          <w:ilvl w:val="0"/>
          <w:numId w:val="0"/>
        </w:numPr>
        <w:ind w:left="810"/>
        <w:rPr>
          <w:rFonts w:ascii="Courier New" w:hAnsi="Courier New" w:cs="Courier New"/>
          <w:b/>
        </w:rPr>
      </w:pPr>
    </w:p>
    <w:p w:rsidR="00DF4CEE" w:rsidRPr="00B05836" w:rsidRDefault="00DF4CEE" w:rsidP="00DF4CEE">
      <w:pPr>
        <w:pStyle w:val="Qlist"/>
        <w:numPr>
          <w:ilvl w:val="0"/>
          <w:numId w:val="0"/>
        </w:numPr>
        <w:ind w:left="360" w:hanging="360"/>
        <w:rPr>
          <w:rFonts w:ascii="Courier New" w:hAnsi="Courier New" w:cs="Courier New"/>
          <w:b/>
        </w:rPr>
      </w:pPr>
      <w:r w:rsidRPr="00B05836">
        <w:rPr>
          <w:rFonts w:ascii="Courier New" w:hAnsi="Courier New" w:cs="Courier New"/>
          <w:b/>
        </w:rPr>
        <w:tab/>
      </w:r>
      <w:r w:rsidRPr="00B05836">
        <w:rPr>
          <w:rFonts w:ascii="Courier New" w:hAnsi="Courier New" w:cs="Courier New"/>
          <w:b/>
        </w:rPr>
        <w:tab/>
      </w:r>
      <w:r>
        <w:rPr>
          <w:rFonts w:ascii="Courier New" w:hAnsi="Courier New" w:cs="Courier New"/>
          <w:b/>
        </w:rPr>
        <w:tab/>
      </w:r>
      <w:r w:rsidRPr="00B05836">
        <w:rPr>
          <w:rFonts w:ascii="Courier New" w:hAnsi="Courier New" w:cs="Courier New"/>
          <w:b/>
        </w:rPr>
        <w:tab/>
        <w:t>Task1:</w:t>
      </w:r>
    </w:p>
    <w:p w:rsidR="00DF4CEE" w:rsidRPr="00B05836" w:rsidRDefault="00DF4CEE" w:rsidP="00DF4CEE">
      <w:pPr>
        <w:pStyle w:val="Qlist"/>
        <w:numPr>
          <w:ilvl w:val="0"/>
          <w:numId w:val="0"/>
        </w:numPr>
        <w:ind w:left="360" w:hanging="360"/>
        <w:rPr>
          <w:rFonts w:ascii="Courier New" w:hAnsi="Courier New" w:cs="Courier New"/>
          <w:b/>
        </w:rPr>
      </w:pPr>
      <w:r>
        <w:rPr>
          <w:rFonts w:ascii="Courier New" w:hAnsi="Courier New" w:cs="Courier New"/>
          <w:b/>
        </w:rPr>
        <w:tab/>
      </w:r>
      <w:r>
        <w:rPr>
          <w:rFonts w:ascii="Courier New" w:hAnsi="Courier New" w:cs="Courier New"/>
          <w:b/>
        </w:rPr>
        <w:tab/>
      </w:r>
      <w:r w:rsidRPr="00B05836">
        <w:rPr>
          <w:rFonts w:ascii="Courier New" w:hAnsi="Courier New" w:cs="Courier New"/>
          <w:b/>
        </w:rPr>
        <w:tab/>
      </w:r>
      <w:r w:rsidRPr="00B05836">
        <w:rPr>
          <w:rFonts w:ascii="Courier New" w:hAnsi="Courier New" w:cs="Courier New"/>
          <w:b/>
        </w:rPr>
        <w:tab/>
        <w:t xml:space="preserve">  </w:t>
      </w:r>
      <w:proofErr w:type="spellStart"/>
      <w:r w:rsidRPr="00B05836">
        <w:rPr>
          <w:rFonts w:ascii="Courier New" w:hAnsi="Courier New" w:cs="Courier New"/>
          <w:b/>
        </w:rPr>
        <w:t>SemaphoreTake</w:t>
      </w:r>
      <w:proofErr w:type="spellEnd"/>
      <w:r w:rsidRPr="00B05836">
        <w:rPr>
          <w:rFonts w:ascii="Courier New" w:hAnsi="Courier New" w:cs="Courier New"/>
          <w:b/>
        </w:rPr>
        <w:t>(a);</w:t>
      </w:r>
    </w:p>
    <w:p w:rsidR="00DF4CEE" w:rsidRDefault="00DF4CEE" w:rsidP="00DF4CEE">
      <w:pPr>
        <w:pStyle w:val="Qlist"/>
        <w:numPr>
          <w:ilvl w:val="0"/>
          <w:numId w:val="0"/>
        </w:numPr>
        <w:ind w:left="360" w:hanging="360"/>
        <w:rPr>
          <w:rFonts w:ascii="Courier New" w:hAnsi="Courier New" w:cs="Courier New"/>
          <w:b/>
        </w:rPr>
      </w:pPr>
      <w:r>
        <w:rPr>
          <w:rFonts w:ascii="Courier New" w:hAnsi="Courier New" w:cs="Courier New"/>
          <w:b/>
        </w:rPr>
        <w:tab/>
      </w:r>
      <w:r w:rsidRPr="00B05836">
        <w:rPr>
          <w:rFonts w:ascii="Courier New" w:hAnsi="Courier New" w:cs="Courier New"/>
          <w:b/>
        </w:rPr>
        <w:tab/>
      </w:r>
      <w:r w:rsidRPr="00B05836">
        <w:rPr>
          <w:rFonts w:ascii="Courier New" w:hAnsi="Courier New" w:cs="Courier New"/>
          <w:b/>
        </w:rPr>
        <w:tab/>
      </w:r>
      <w:r w:rsidRPr="00B05836">
        <w:rPr>
          <w:rFonts w:ascii="Courier New" w:hAnsi="Courier New" w:cs="Courier New"/>
          <w:b/>
        </w:rPr>
        <w:tab/>
        <w:t xml:space="preserve">  if(</w:t>
      </w:r>
      <w:proofErr w:type="spellStart"/>
      <w:r w:rsidRPr="00845218">
        <w:rPr>
          <w:rFonts w:ascii="Courier New" w:hAnsi="Courier New" w:cs="Courier New"/>
          <w:b/>
        </w:rPr>
        <w:t>i</w:t>
      </w:r>
      <w:proofErr w:type="spellEnd"/>
      <w:r w:rsidRPr="00845218">
        <w:rPr>
          <w:rFonts w:ascii="Courier New" w:hAnsi="Courier New" w:cs="Courier New"/>
          <w:b/>
        </w:rPr>
        <w:t>&gt;</w:t>
      </w:r>
      <w:r>
        <w:rPr>
          <w:rFonts w:ascii="Courier New" w:hAnsi="Courier New" w:cs="Courier New"/>
          <w:b/>
        </w:rPr>
        <w:t>8</w:t>
      </w:r>
      <w:r w:rsidRPr="00B05836">
        <w:rPr>
          <w:rFonts w:ascii="Courier New" w:hAnsi="Courier New" w:cs="Courier New"/>
          <w:b/>
        </w:rPr>
        <w:t xml:space="preserve">) </w:t>
      </w:r>
    </w:p>
    <w:p w:rsidR="00B464A1" w:rsidRDefault="00DF4CEE" w:rsidP="00B464A1">
      <w:pPr>
        <w:pStyle w:val="Qlist"/>
        <w:numPr>
          <w:ilvl w:val="0"/>
          <w:numId w:val="0"/>
        </w:numPr>
        <w:ind w:left="2520" w:firstLine="360"/>
        <w:rPr>
          <w:rFonts w:ascii="Courier New" w:hAnsi="Courier New" w:cs="Courier New"/>
          <w:b/>
        </w:rPr>
      </w:pPr>
      <w:r w:rsidRPr="00B05836">
        <w:rPr>
          <w:rFonts w:ascii="Courier New" w:hAnsi="Courier New" w:cs="Courier New"/>
          <w:b/>
        </w:rPr>
        <w:t>{</w:t>
      </w:r>
      <w:proofErr w:type="spellStart"/>
      <w:r w:rsidRPr="00B05836">
        <w:rPr>
          <w:rFonts w:ascii="Courier New" w:hAnsi="Courier New" w:cs="Courier New"/>
          <w:b/>
        </w:rPr>
        <w:t>i</w:t>
      </w:r>
      <w:proofErr w:type="spellEnd"/>
      <w:r w:rsidRPr="00B05836">
        <w:rPr>
          <w:rFonts w:ascii="Courier New" w:hAnsi="Courier New" w:cs="Courier New"/>
          <w:b/>
        </w:rPr>
        <w:t xml:space="preserve">=0; </w:t>
      </w:r>
      <w:proofErr w:type="spellStart"/>
      <w:r w:rsidRPr="00B05836">
        <w:rPr>
          <w:rFonts w:ascii="Courier New" w:hAnsi="Courier New" w:cs="Courier New"/>
          <w:b/>
        </w:rPr>
        <w:t>j++</w:t>
      </w:r>
      <w:proofErr w:type="spellEnd"/>
      <w:r w:rsidRPr="00B05836">
        <w:rPr>
          <w:rFonts w:ascii="Courier New" w:hAnsi="Courier New" w:cs="Courier New"/>
          <w:b/>
        </w:rPr>
        <w:t>}</w:t>
      </w:r>
    </w:p>
    <w:p w:rsidR="00DF4CEE" w:rsidRPr="00B464A1" w:rsidRDefault="00DF4CEE" w:rsidP="00B464A1">
      <w:pPr>
        <w:pStyle w:val="Qlist"/>
        <w:numPr>
          <w:ilvl w:val="0"/>
          <w:numId w:val="0"/>
        </w:numPr>
        <w:ind w:left="2520" w:firstLine="360"/>
        <w:rPr>
          <w:rFonts w:ascii="Courier New" w:hAnsi="Courier New" w:cs="Courier New"/>
          <w:b/>
        </w:rPr>
      </w:pPr>
      <w:r w:rsidRPr="00B05836">
        <w:rPr>
          <w:rFonts w:ascii="Courier New" w:hAnsi="Courier New" w:cs="Courier New"/>
          <w:b/>
        </w:rPr>
        <w:t>x[</w:t>
      </w:r>
      <w:proofErr w:type="spellStart"/>
      <w:r w:rsidRPr="00B05836">
        <w:rPr>
          <w:rFonts w:ascii="Courier New" w:hAnsi="Courier New" w:cs="Courier New"/>
          <w:b/>
        </w:rPr>
        <w:t>i</w:t>
      </w:r>
      <w:proofErr w:type="spellEnd"/>
      <w:r w:rsidRPr="00B05836">
        <w:rPr>
          <w:rFonts w:ascii="Courier New" w:hAnsi="Courier New" w:cs="Courier New"/>
          <w:b/>
        </w:rPr>
        <w:t>]=j;</w:t>
      </w:r>
      <w:r>
        <w:br/>
      </w:r>
    </w:p>
    <w:bookmarkEnd w:id="0"/>
    <w:p w:rsidR="00DF4CEE" w:rsidRPr="00B05836" w:rsidRDefault="00DF4CEE" w:rsidP="00DF4CEE">
      <w:pPr>
        <w:pStyle w:val="Qlist"/>
        <w:numPr>
          <w:ilvl w:val="0"/>
          <w:numId w:val="7"/>
        </w:numPr>
        <w:ind w:left="2520" w:hanging="360"/>
      </w:pPr>
      <w:r>
        <w:t xml:space="preserve">Why was the semaphore initialized to BUSY?  What would happen if it were instead initialized to FREE? </w:t>
      </w:r>
      <w:r>
        <w:rPr>
          <w:b/>
        </w:rPr>
        <w:t>[3]</w:t>
      </w:r>
    </w:p>
    <w:p w:rsidR="00DF4CEE" w:rsidRPr="00B05836" w:rsidRDefault="00DF4CEE" w:rsidP="00DF4CEE">
      <w:pPr>
        <w:pStyle w:val="Qlist"/>
        <w:numPr>
          <w:ilvl w:val="0"/>
          <w:numId w:val="7"/>
        </w:numPr>
        <w:ind w:left="2520" w:hanging="360"/>
      </w:pPr>
      <w:r>
        <w:lastRenderedPageBreak/>
        <w:t xml:space="preserve">What would be the value of array x, </w:t>
      </w:r>
      <w:proofErr w:type="spellStart"/>
      <w:proofErr w:type="gramStart"/>
      <w:r>
        <w:t>i</w:t>
      </w:r>
      <w:proofErr w:type="spellEnd"/>
      <w:r>
        <w:t xml:space="preserve"> ,</w:t>
      </w:r>
      <w:proofErr w:type="gramEnd"/>
      <w:r>
        <w:t xml:space="preserve"> and j after the ISR was called 20 times? </w:t>
      </w:r>
      <w:r>
        <w:rPr>
          <w:b/>
        </w:rPr>
        <w:t>[7]</w:t>
      </w:r>
      <w:r>
        <w:rPr>
          <w:b/>
        </w:rPr>
        <w:br/>
      </w:r>
    </w:p>
    <w:p w:rsidR="00DF4CEE" w:rsidRPr="00B05836" w:rsidRDefault="00DF4CEE" w:rsidP="00DF4CEE">
      <w:pPr>
        <w:pStyle w:val="Qlist"/>
        <w:numPr>
          <w:ilvl w:val="1"/>
          <w:numId w:val="1"/>
        </w:numPr>
      </w:pPr>
      <w:r>
        <w:t>Say you have a function named “</w:t>
      </w:r>
      <w:proofErr w:type="gramStart"/>
      <w:r>
        <w:t>work(</w:t>
      </w:r>
      <w:proofErr w:type="gramEnd"/>
      <w:r>
        <w:t>)” that takes some time and in which only one task is allowed to run at a time.  Using a similar format to what we have in part a, write an Init, Task1, and Task2 function which uses a Mutex to insure that Task1 and Task2 are never both running “</w:t>
      </w:r>
      <w:proofErr w:type="gramStart"/>
      <w:r>
        <w:t>work(</w:t>
      </w:r>
      <w:proofErr w:type="gramEnd"/>
      <w:r>
        <w:t xml:space="preserve">)” at the same time.  (Use the function names as above but replace the work “Semaphore” with “Mutex” in all cases).  </w:t>
      </w:r>
      <w:r>
        <w:rPr>
          <w:b/>
        </w:rPr>
        <w:t>[10]</w:t>
      </w:r>
      <w:r>
        <w:t xml:space="preserve">  </w:t>
      </w:r>
    </w:p>
    <w:p w:rsidR="00DF4CEE" w:rsidRDefault="00DF4CEE" w:rsidP="00DF4CEE">
      <w:pPr>
        <w:pStyle w:val="Qlist"/>
        <w:numPr>
          <w:ilvl w:val="0"/>
          <w:numId w:val="0"/>
        </w:numPr>
      </w:pPr>
    </w:p>
    <w:p w:rsidR="00DF4CEE" w:rsidRDefault="00DF4CEE" w:rsidP="00DF4CEE">
      <w:pPr>
        <w:pStyle w:val="Qlist"/>
        <w:ind w:left="900" w:hanging="540"/>
      </w:pPr>
      <w:r>
        <w:t xml:space="preserve">Consider the following code found as the read function member of the </w:t>
      </w:r>
      <w:proofErr w:type="spellStart"/>
      <w:r>
        <w:t>file_operations</w:t>
      </w:r>
      <w:proofErr w:type="spellEnd"/>
      <w:r>
        <w:t xml:space="preserve"> struct for a Linux kernel module.  It is associated with the device file </w:t>
      </w:r>
      <w:r w:rsidRPr="00F338C6">
        <w:rPr>
          <w:rFonts w:ascii="Courier New" w:hAnsi="Courier New" w:cs="Courier New"/>
        </w:rPr>
        <w:t xml:space="preserve">"/dev/txx2" </w:t>
      </w:r>
      <w:r>
        <w:t xml:space="preserve">(so a read of the file /dev/txx2 will result in this function being called).  Assume that everything is set up appropriately beforehand. Ignore the fact that </w:t>
      </w:r>
      <w:proofErr w:type="spellStart"/>
      <w:r>
        <w:t>copy_to_user’s</w:t>
      </w:r>
      <w:proofErr w:type="spellEnd"/>
      <w:r>
        <w:t xml:space="preserve"> return value is being ignored (it’s just a warning…).</w:t>
      </w:r>
    </w:p>
    <w:p w:rsidR="00DF4CEE" w:rsidRDefault="00DF4CEE" w:rsidP="00DF4CEE"/>
    <w:p w:rsidR="00DF4CEE" w:rsidRDefault="00DF4CEE" w:rsidP="00DF4CEE">
      <w:pPr>
        <w:ind w:left="720" w:firstLine="0"/>
      </w:pPr>
    </w:p>
    <w:p w:rsidR="00DF4CEE" w:rsidRDefault="00DF4CEE" w:rsidP="00DF4CEE">
      <w:pPr>
        <w:pStyle w:val="NoSpacing"/>
        <w:ind w:left="900"/>
        <w:rPr>
          <w:rFonts w:ascii="Courier New" w:hAnsi="Courier New" w:cs="Courier New"/>
          <w:b/>
        </w:rPr>
      </w:pPr>
      <w:r>
        <w:rPr>
          <w:rFonts w:ascii="Courier New" w:hAnsi="Courier New" w:cs="Courier New"/>
          <w:b/>
        </w:rPr>
        <w:t xml:space="preserve">const char </w:t>
      </w:r>
      <w:proofErr w:type="gramStart"/>
      <w:r>
        <w:rPr>
          <w:rFonts w:ascii="Courier New" w:hAnsi="Courier New" w:cs="Courier New"/>
          <w:b/>
        </w:rPr>
        <w:t>s[</w:t>
      </w:r>
      <w:proofErr w:type="gramEnd"/>
      <w:r>
        <w:rPr>
          <w:rFonts w:ascii="Courier New" w:hAnsi="Courier New" w:cs="Courier New"/>
          <w:b/>
        </w:rPr>
        <w:t>] = ,"</w:t>
      </w:r>
      <w:proofErr w:type="spellStart"/>
      <w:r>
        <w:rPr>
          <w:rFonts w:ascii="Courier New" w:hAnsi="Courier New" w:cs="Courier New"/>
          <w:b/>
        </w:rPr>
        <w:t>TheABCsofDRL</w:t>
      </w:r>
      <w:proofErr w:type="spellEnd"/>
      <w:r>
        <w:rPr>
          <w:rFonts w:ascii="Courier New" w:hAnsi="Courier New" w:cs="Courier New"/>
          <w:b/>
        </w:rPr>
        <w:t>";</w:t>
      </w:r>
    </w:p>
    <w:p w:rsidR="00DF4CEE" w:rsidRPr="00D74113" w:rsidRDefault="00DF4CEE" w:rsidP="00DF4CEE">
      <w:pPr>
        <w:pStyle w:val="NoSpacing"/>
        <w:ind w:left="900"/>
        <w:rPr>
          <w:rFonts w:ascii="Courier New" w:hAnsi="Courier New" w:cs="Courier New"/>
          <w:b/>
        </w:rPr>
      </w:pPr>
      <w:proofErr w:type="spellStart"/>
      <w:r w:rsidRPr="00D74113">
        <w:rPr>
          <w:rFonts w:ascii="Courier New" w:hAnsi="Courier New" w:cs="Courier New"/>
          <w:b/>
        </w:rPr>
        <w:t>ssize_t</w:t>
      </w:r>
      <w:proofErr w:type="spellEnd"/>
      <w:r w:rsidRPr="00D74113">
        <w:rPr>
          <w:rFonts w:ascii="Courier New" w:hAnsi="Courier New" w:cs="Courier New"/>
          <w:b/>
        </w:rPr>
        <w:t xml:space="preserve"> </w:t>
      </w:r>
      <w:proofErr w:type="spellStart"/>
      <w:r w:rsidRPr="00D74113">
        <w:rPr>
          <w:rFonts w:ascii="Courier New" w:hAnsi="Courier New" w:cs="Courier New"/>
          <w:b/>
        </w:rPr>
        <w:t>memory_</w:t>
      </w:r>
      <w:proofErr w:type="gramStart"/>
      <w:r w:rsidRPr="00D74113">
        <w:rPr>
          <w:rFonts w:ascii="Courier New" w:hAnsi="Courier New" w:cs="Courier New"/>
          <w:b/>
        </w:rPr>
        <w:t>read</w:t>
      </w:r>
      <w:proofErr w:type="spellEnd"/>
      <w:r w:rsidRPr="00D74113">
        <w:rPr>
          <w:rFonts w:ascii="Courier New" w:hAnsi="Courier New" w:cs="Courier New"/>
          <w:b/>
        </w:rPr>
        <w:t>(</w:t>
      </w:r>
      <w:proofErr w:type="gramEnd"/>
      <w:r w:rsidRPr="00D74113">
        <w:rPr>
          <w:rFonts w:ascii="Courier New" w:hAnsi="Courier New" w:cs="Courier New"/>
          <w:b/>
        </w:rPr>
        <w:t>struct file *</w:t>
      </w:r>
      <w:proofErr w:type="spellStart"/>
      <w:r w:rsidRPr="00D74113">
        <w:rPr>
          <w:rFonts w:ascii="Courier New" w:hAnsi="Courier New" w:cs="Courier New"/>
          <w:b/>
        </w:rPr>
        <w:t>filp</w:t>
      </w:r>
      <w:proofErr w:type="spellEnd"/>
      <w:r w:rsidRPr="00D74113">
        <w:rPr>
          <w:rFonts w:ascii="Courier New" w:hAnsi="Courier New" w:cs="Courier New"/>
          <w:b/>
        </w:rPr>
        <w:t>, char *</w:t>
      </w:r>
      <w:proofErr w:type="spellStart"/>
      <w:r w:rsidRPr="00D74113">
        <w:rPr>
          <w:rFonts w:ascii="Courier New" w:hAnsi="Courier New" w:cs="Courier New"/>
          <w:b/>
        </w:rPr>
        <w:t>buf</w:t>
      </w:r>
      <w:proofErr w:type="spellEnd"/>
      <w:r w:rsidRPr="00D74113">
        <w:rPr>
          <w:rFonts w:ascii="Courier New" w:hAnsi="Courier New" w:cs="Courier New"/>
          <w:b/>
        </w:rPr>
        <w:t>,</w:t>
      </w:r>
    </w:p>
    <w:p w:rsidR="00DF4CEE" w:rsidRPr="00D74113" w:rsidRDefault="00DF4CEE" w:rsidP="00DF4CEE">
      <w:pPr>
        <w:pStyle w:val="NoSpacing"/>
        <w:ind w:left="720"/>
        <w:rPr>
          <w:rFonts w:ascii="Courier New" w:hAnsi="Courier New" w:cs="Courier New"/>
          <w:b/>
        </w:rPr>
      </w:pPr>
      <w:r w:rsidRPr="00D74113">
        <w:rPr>
          <w:rFonts w:ascii="Courier New" w:hAnsi="Courier New" w:cs="Courier New"/>
          <w:b/>
        </w:rPr>
        <w:t xml:space="preserve">                </w:t>
      </w:r>
      <w:r w:rsidRPr="00D74113">
        <w:rPr>
          <w:rFonts w:ascii="Courier New" w:hAnsi="Courier New" w:cs="Courier New"/>
          <w:b/>
        </w:rPr>
        <w:tab/>
      </w:r>
      <w:r>
        <w:rPr>
          <w:rFonts w:ascii="Courier New" w:hAnsi="Courier New" w:cs="Courier New"/>
          <w:b/>
        </w:rPr>
        <w:t xml:space="preserve">      </w:t>
      </w:r>
      <w:proofErr w:type="spellStart"/>
      <w:r w:rsidRPr="00D74113">
        <w:rPr>
          <w:rFonts w:ascii="Courier New" w:hAnsi="Courier New" w:cs="Courier New"/>
          <w:b/>
        </w:rPr>
        <w:t>size_t</w:t>
      </w:r>
      <w:proofErr w:type="spellEnd"/>
      <w:r w:rsidRPr="00D74113">
        <w:rPr>
          <w:rFonts w:ascii="Courier New" w:hAnsi="Courier New" w:cs="Courier New"/>
          <w:b/>
        </w:rPr>
        <w:t xml:space="preserve"> count, </w:t>
      </w:r>
      <w:proofErr w:type="spellStart"/>
      <w:r w:rsidRPr="00D74113">
        <w:rPr>
          <w:rFonts w:ascii="Courier New" w:hAnsi="Courier New" w:cs="Courier New"/>
          <w:b/>
        </w:rPr>
        <w:t>loff_t</w:t>
      </w:r>
      <w:proofErr w:type="spellEnd"/>
      <w:r w:rsidRPr="00D74113">
        <w:rPr>
          <w:rFonts w:ascii="Courier New" w:hAnsi="Courier New" w:cs="Courier New"/>
          <w:b/>
        </w:rPr>
        <w:t xml:space="preserve"> *</w:t>
      </w:r>
      <w:proofErr w:type="spellStart"/>
      <w:r w:rsidRPr="00D74113">
        <w:rPr>
          <w:rFonts w:ascii="Courier New" w:hAnsi="Courier New" w:cs="Courier New"/>
          <w:b/>
        </w:rPr>
        <w:t>f_pos</w:t>
      </w:r>
      <w:proofErr w:type="spellEnd"/>
      <w:r w:rsidRPr="00D74113">
        <w:rPr>
          <w:rFonts w:ascii="Courier New" w:hAnsi="Courier New" w:cs="Courier New"/>
          <w:b/>
        </w:rPr>
        <w:t>) {</w:t>
      </w:r>
    </w:p>
    <w:p w:rsidR="00DF4CEE" w:rsidRPr="00D74113" w:rsidRDefault="00DF4CEE" w:rsidP="00DF4CEE">
      <w:pPr>
        <w:pStyle w:val="NoSpacing"/>
        <w:ind w:left="720"/>
        <w:rPr>
          <w:rFonts w:ascii="Courier New" w:hAnsi="Courier New" w:cs="Courier New"/>
          <w:b/>
        </w:rPr>
      </w:pPr>
    </w:p>
    <w:p w:rsidR="00DF4CEE" w:rsidRDefault="00DF4CEE" w:rsidP="00DF4CEE">
      <w:pPr>
        <w:pStyle w:val="NoSpacing"/>
        <w:ind w:left="720"/>
        <w:rPr>
          <w:rFonts w:ascii="Courier New" w:hAnsi="Courier New" w:cs="Courier New"/>
          <w:b/>
        </w:rPr>
      </w:pPr>
      <w:r>
        <w:rPr>
          <w:rFonts w:ascii="Courier New" w:hAnsi="Courier New" w:cs="Courier New"/>
          <w:b/>
        </w:rPr>
        <w:tab/>
      </w:r>
    </w:p>
    <w:p w:rsidR="00DF4CEE" w:rsidRDefault="00DF4CEE" w:rsidP="00DF4CEE">
      <w:pPr>
        <w:pStyle w:val="NoSpacing"/>
        <w:ind w:left="720" w:firstLine="720"/>
        <w:rPr>
          <w:rFonts w:ascii="Courier New" w:hAnsi="Courier New" w:cs="Courier New"/>
          <w:b/>
        </w:rPr>
      </w:pPr>
      <w:r>
        <w:rPr>
          <w:rFonts w:ascii="Courier New" w:hAnsi="Courier New" w:cs="Courier New"/>
          <w:b/>
        </w:rPr>
        <w:t>if(*</w:t>
      </w:r>
      <w:proofErr w:type="spellStart"/>
      <w:r>
        <w:rPr>
          <w:rFonts w:ascii="Courier New" w:hAnsi="Courier New" w:cs="Courier New"/>
          <w:b/>
        </w:rPr>
        <w:t>f_pos</w:t>
      </w:r>
      <w:proofErr w:type="spellEnd"/>
      <w:r>
        <w:rPr>
          <w:rFonts w:ascii="Courier New" w:hAnsi="Courier New" w:cs="Courier New"/>
          <w:b/>
        </w:rPr>
        <w:t>&gt;=6)</w:t>
      </w:r>
    </w:p>
    <w:p w:rsidR="00DF4CEE" w:rsidRDefault="00DF4CEE" w:rsidP="00DF4CEE">
      <w:pPr>
        <w:pStyle w:val="NoSpacing"/>
        <w:ind w:left="720"/>
        <w:rPr>
          <w:rFonts w:ascii="Courier New" w:hAnsi="Courier New" w:cs="Courier New"/>
          <w:b/>
        </w:rPr>
      </w:pPr>
      <w:r>
        <w:rPr>
          <w:rFonts w:ascii="Courier New" w:hAnsi="Courier New" w:cs="Courier New"/>
          <w:b/>
        </w:rPr>
        <w:tab/>
      </w:r>
      <w:r>
        <w:rPr>
          <w:rFonts w:ascii="Courier New" w:hAnsi="Courier New" w:cs="Courier New"/>
          <w:b/>
        </w:rPr>
        <w:tab/>
        <w:t>return 0;</w:t>
      </w:r>
    </w:p>
    <w:p w:rsidR="00DF4CEE" w:rsidRDefault="00DF4CEE" w:rsidP="00DF4CEE">
      <w:pPr>
        <w:pStyle w:val="NoSpacing"/>
        <w:ind w:left="720"/>
        <w:rPr>
          <w:rFonts w:ascii="Courier New" w:hAnsi="Courier New" w:cs="Courier New"/>
          <w:b/>
        </w:rPr>
      </w:pPr>
      <w:r>
        <w:rPr>
          <w:rFonts w:ascii="Courier New" w:hAnsi="Courier New" w:cs="Courier New"/>
          <w:b/>
        </w:rPr>
        <w:tab/>
        <w:t>int x=count&gt;2?</w:t>
      </w:r>
      <w:proofErr w:type="gramStart"/>
      <w:r>
        <w:rPr>
          <w:rFonts w:ascii="Courier New" w:hAnsi="Courier New" w:cs="Courier New"/>
          <w:b/>
        </w:rPr>
        <w:t>2:count</w:t>
      </w:r>
      <w:proofErr w:type="gramEnd"/>
      <w:r>
        <w:rPr>
          <w:rFonts w:ascii="Courier New" w:hAnsi="Courier New" w:cs="Courier New"/>
          <w:b/>
        </w:rPr>
        <w:t>;</w:t>
      </w:r>
    </w:p>
    <w:p w:rsidR="00DF4CEE" w:rsidRDefault="00DF4CEE" w:rsidP="00DF4CEE">
      <w:pPr>
        <w:pStyle w:val="NoSpacing"/>
        <w:ind w:left="720"/>
        <w:rPr>
          <w:rFonts w:ascii="Courier New" w:hAnsi="Courier New" w:cs="Courier New"/>
          <w:b/>
        </w:rPr>
      </w:pPr>
      <w:r w:rsidRPr="00D74113">
        <w:rPr>
          <w:rFonts w:ascii="Courier New" w:hAnsi="Courier New" w:cs="Courier New"/>
          <w:b/>
        </w:rPr>
        <w:tab/>
        <w:t>/* Transferring data to user space */</w:t>
      </w:r>
    </w:p>
    <w:p w:rsidR="00DF4CEE" w:rsidRPr="00D74113" w:rsidRDefault="00DF4CEE" w:rsidP="00DF4CEE">
      <w:pPr>
        <w:pStyle w:val="NoSpacing"/>
        <w:ind w:left="720"/>
        <w:rPr>
          <w:rFonts w:ascii="Courier New" w:hAnsi="Courier New" w:cs="Courier New"/>
          <w:b/>
        </w:rPr>
      </w:pPr>
      <w:r>
        <w:rPr>
          <w:rFonts w:ascii="Courier New" w:hAnsi="Courier New" w:cs="Courier New"/>
          <w:b/>
        </w:rPr>
        <w:tab/>
      </w:r>
      <w:proofErr w:type="spellStart"/>
      <w:r w:rsidRPr="00D74113">
        <w:rPr>
          <w:rFonts w:ascii="Courier New" w:hAnsi="Courier New" w:cs="Courier New"/>
          <w:b/>
        </w:rPr>
        <w:t>c</w:t>
      </w:r>
      <w:r>
        <w:rPr>
          <w:rFonts w:ascii="Courier New" w:hAnsi="Courier New" w:cs="Courier New"/>
          <w:b/>
        </w:rPr>
        <w:t>opy_to_user</w:t>
      </w:r>
      <w:proofErr w:type="spellEnd"/>
      <w:r>
        <w:rPr>
          <w:rFonts w:ascii="Courier New" w:hAnsi="Courier New" w:cs="Courier New"/>
          <w:b/>
        </w:rPr>
        <w:t xml:space="preserve"> (</w:t>
      </w:r>
      <w:proofErr w:type="spellStart"/>
      <w:r>
        <w:rPr>
          <w:rFonts w:ascii="Courier New" w:hAnsi="Courier New" w:cs="Courier New"/>
          <w:b/>
        </w:rPr>
        <w:t>buf</w:t>
      </w:r>
      <w:proofErr w:type="spellEnd"/>
      <w:r>
        <w:rPr>
          <w:rFonts w:ascii="Courier New" w:hAnsi="Courier New" w:cs="Courier New"/>
          <w:b/>
        </w:rPr>
        <w:t>, s+(*f_pos+1), x</w:t>
      </w:r>
      <w:r w:rsidRPr="00D74113">
        <w:rPr>
          <w:rFonts w:ascii="Courier New" w:hAnsi="Courier New" w:cs="Courier New"/>
          <w:b/>
        </w:rPr>
        <w:t>);</w:t>
      </w:r>
    </w:p>
    <w:p w:rsidR="00DF4CEE" w:rsidRPr="00D74113" w:rsidRDefault="00DF4CEE" w:rsidP="00DF4CEE">
      <w:pPr>
        <w:pStyle w:val="NoSpacing"/>
        <w:ind w:left="720"/>
        <w:rPr>
          <w:rFonts w:ascii="Courier New" w:hAnsi="Courier New" w:cs="Courier New"/>
          <w:b/>
        </w:rPr>
      </w:pPr>
      <w:r>
        <w:rPr>
          <w:rFonts w:ascii="Courier New" w:hAnsi="Courier New" w:cs="Courier New"/>
          <w:b/>
        </w:rPr>
        <w:tab/>
      </w:r>
      <w:proofErr w:type="spellStart"/>
      <w:proofErr w:type="gramStart"/>
      <w:r>
        <w:rPr>
          <w:rFonts w:ascii="Courier New" w:hAnsi="Courier New" w:cs="Courier New"/>
          <w:b/>
        </w:rPr>
        <w:t>printk</w:t>
      </w:r>
      <w:proofErr w:type="spellEnd"/>
      <w:r>
        <w:rPr>
          <w:rFonts w:ascii="Courier New" w:hAnsi="Courier New" w:cs="Courier New"/>
          <w:b/>
        </w:rPr>
        <w:t>(</w:t>
      </w:r>
      <w:proofErr w:type="gramEnd"/>
      <w:r>
        <w:rPr>
          <w:rFonts w:ascii="Courier New" w:hAnsi="Courier New" w:cs="Courier New"/>
          <w:b/>
        </w:rPr>
        <w:t>"&lt;1&gt; *</w:t>
      </w:r>
      <w:proofErr w:type="spellStart"/>
      <w:r>
        <w:rPr>
          <w:rFonts w:ascii="Courier New" w:hAnsi="Courier New" w:cs="Courier New"/>
          <w:b/>
        </w:rPr>
        <w:t>fpos</w:t>
      </w:r>
      <w:proofErr w:type="spellEnd"/>
      <w:r>
        <w:rPr>
          <w:rFonts w:ascii="Courier New" w:hAnsi="Courier New" w:cs="Courier New"/>
          <w:b/>
        </w:rPr>
        <w:t>= %d\n",*</w:t>
      </w:r>
      <w:proofErr w:type="spellStart"/>
      <w:r>
        <w:rPr>
          <w:rFonts w:ascii="Courier New" w:hAnsi="Courier New" w:cs="Courier New"/>
          <w:b/>
        </w:rPr>
        <w:t>f_pos</w:t>
      </w:r>
      <w:proofErr w:type="spellEnd"/>
      <w:r>
        <w:rPr>
          <w:rFonts w:ascii="Courier New" w:hAnsi="Courier New" w:cs="Courier New"/>
          <w:b/>
        </w:rPr>
        <w:t>);</w:t>
      </w:r>
    </w:p>
    <w:p w:rsidR="00DF4CEE" w:rsidRPr="00D74113" w:rsidRDefault="00DF4CEE" w:rsidP="00DF4CEE">
      <w:pPr>
        <w:pStyle w:val="NoSpacing"/>
        <w:ind w:left="720"/>
        <w:rPr>
          <w:rFonts w:ascii="Courier New" w:hAnsi="Courier New" w:cs="Courier New"/>
          <w:b/>
        </w:rPr>
      </w:pPr>
      <w:r w:rsidRPr="00D74113">
        <w:rPr>
          <w:rFonts w:ascii="Courier New" w:hAnsi="Courier New" w:cs="Courier New"/>
          <w:b/>
        </w:rPr>
        <w:tab/>
        <w:t>/* Changing reading position as best suits */</w:t>
      </w:r>
    </w:p>
    <w:p w:rsidR="00DF4CEE" w:rsidRPr="00D74113" w:rsidRDefault="00DF4CEE" w:rsidP="00DF4CEE">
      <w:pPr>
        <w:pStyle w:val="NoSpacing"/>
        <w:ind w:left="720"/>
        <w:rPr>
          <w:rFonts w:ascii="Courier New" w:hAnsi="Courier New" w:cs="Courier New"/>
          <w:b/>
        </w:rPr>
      </w:pPr>
      <w:r>
        <w:rPr>
          <w:rFonts w:ascii="Courier New" w:hAnsi="Courier New" w:cs="Courier New"/>
          <w:b/>
        </w:rPr>
        <w:tab/>
      </w:r>
    </w:p>
    <w:p w:rsidR="00DF4CEE" w:rsidRPr="00D74113" w:rsidRDefault="00DF4CEE" w:rsidP="00DF4CEE">
      <w:pPr>
        <w:pStyle w:val="NoSpacing"/>
        <w:ind w:left="720"/>
        <w:rPr>
          <w:rFonts w:ascii="Courier New" w:hAnsi="Courier New" w:cs="Courier New"/>
          <w:b/>
        </w:rPr>
      </w:pPr>
      <w:r>
        <w:rPr>
          <w:rFonts w:ascii="Courier New" w:hAnsi="Courier New" w:cs="Courier New"/>
          <w:b/>
        </w:rPr>
        <w:t xml:space="preserve">    </w:t>
      </w:r>
      <w:r>
        <w:rPr>
          <w:rFonts w:ascii="Courier New" w:hAnsi="Courier New" w:cs="Courier New"/>
          <w:b/>
        </w:rPr>
        <w:tab/>
        <w:t>*</w:t>
      </w:r>
      <w:proofErr w:type="spellStart"/>
      <w:r>
        <w:rPr>
          <w:rFonts w:ascii="Courier New" w:hAnsi="Courier New" w:cs="Courier New"/>
          <w:b/>
        </w:rPr>
        <w:t>f_pos</w:t>
      </w:r>
      <w:proofErr w:type="spellEnd"/>
      <w:r>
        <w:rPr>
          <w:rFonts w:ascii="Courier New" w:hAnsi="Courier New" w:cs="Courier New"/>
          <w:b/>
        </w:rPr>
        <w:t>+=x</w:t>
      </w:r>
      <w:r w:rsidRPr="00D74113">
        <w:rPr>
          <w:rFonts w:ascii="Courier New" w:hAnsi="Courier New" w:cs="Courier New"/>
          <w:b/>
        </w:rPr>
        <w:t>;</w:t>
      </w:r>
    </w:p>
    <w:p w:rsidR="00DF4CEE" w:rsidRPr="00D74113" w:rsidRDefault="00DF4CEE" w:rsidP="00B464A1">
      <w:pPr>
        <w:pStyle w:val="NoSpacing"/>
        <w:ind w:left="720"/>
        <w:rPr>
          <w:rFonts w:ascii="Courier New" w:hAnsi="Courier New" w:cs="Courier New"/>
          <w:b/>
        </w:rPr>
      </w:pPr>
      <w:r>
        <w:rPr>
          <w:rFonts w:ascii="Courier New" w:hAnsi="Courier New" w:cs="Courier New"/>
          <w:b/>
        </w:rPr>
        <w:t xml:space="preserve">    </w:t>
      </w:r>
      <w:r>
        <w:rPr>
          <w:rFonts w:ascii="Courier New" w:hAnsi="Courier New" w:cs="Courier New"/>
          <w:b/>
        </w:rPr>
        <w:tab/>
        <w:t xml:space="preserve"> return x</w:t>
      </w:r>
      <w:r w:rsidRPr="00D74113">
        <w:rPr>
          <w:rFonts w:ascii="Courier New" w:hAnsi="Courier New" w:cs="Courier New"/>
          <w:b/>
        </w:rPr>
        <w:t>;</w:t>
      </w:r>
      <w:r>
        <w:rPr>
          <w:rFonts w:ascii="Courier New" w:hAnsi="Courier New" w:cs="Courier New"/>
          <w:b/>
        </w:rPr>
        <w:tab/>
      </w:r>
    </w:p>
    <w:p w:rsidR="00DF4CEE" w:rsidRDefault="00DF4CEE" w:rsidP="00DF4CEE">
      <w:pPr>
        <w:pStyle w:val="NoSpacing"/>
        <w:ind w:left="720"/>
        <w:rPr>
          <w:rFonts w:ascii="Courier New" w:hAnsi="Courier New" w:cs="Courier New"/>
          <w:b/>
        </w:rPr>
      </w:pPr>
      <w:r>
        <w:rPr>
          <w:rFonts w:ascii="Courier New" w:hAnsi="Courier New" w:cs="Courier New"/>
          <w:b/>
        </w:rPr>
        <w:t xml:space="preserve">  </w:t>
      </w:r>
      <w:r w:rsidRPr="00D74113">
        <w:rPr>
          <w:rFonts w:ascii="Courier New" w:hAnsi="Courier New" w:cs="Courier New"/>
          <w:b/>
        </w:rPr>
        <w:t>}</w:t>
      </w:r>
      <w:r>
        <w:rPr>
          <w:rFonts w:ascii="Courier New" w:hAnsi="Courier New" w:cs="Courier New"/>
          <w:b/>
        </w:rPr>
        <w:br/>
      </w:r>
    </w:p>
    <w:p w:rsidR="00DF4CEE" w:rsidRDefault="00DF4CEE" w:rsidP="00DF4CEE">
      <w:pPr>
        <w:pStyle w:val="Qlist"/>
        <w:numPr>
          <w:ilvl w:val="1"/>
          <w:numId w:val="1"/>
        </w:numPr>
      </w:pPr>
      <w:r>
        <w:t>Say a user program is run that opens the file and then reads 1 byte at a time until it finds the end-of-file.  Each time it reads the data, it immediately prints what it reads.</w:t>
      </w:r>
    </w:p>
    <w:p w:rsidR="00DF4CEE" w:rsidRDefault="00DF4CEE" w:rsidP="00DF4CEE">
      <w:pPr>
        <w:pStyle w:val="Qlist"/>
        <w:numPr>
          <w:ilvl w:val="2"/>
          <w:numId w:val="1"/>
        </w:numPr>
      </w:pPr>
      <w:r>
        <w:t xml:space="preserve">What will appear in the log file? </w:t>
      </w:r>
      <w:r>
        <w:rPr>
          <w:b/>
        </w:rPr>
        <w:t>[5]</w:t>
      </w:r>
    </w:p>
    <w:p w:rsidR="00DF4CEE" w:rsidRPr="00784398" w:rsidRDefault="00DF4CEE" w:rsidP="00DF4CEE">
      <w:pPr>
        <w:pStyle w:val="Qlist"/>
        <w:numPr>
          <w:ilvl w:val="2"/>
          <w:numId w:val="1"/>
        </w:numPr>
      </w:pPr>
      <w:r>
        <w:t xml:space="preserve">What will be printed?  </w:t>
      </w:r>
      <w:r>
        <w:rPr>
          <w:b/>
        </w:rPr>
        <w:t>[5]</w:t>
      </w:r>
    </w:p>
    <w:p w:rsidR="00DF4CEE" w:rsidRDefault="00DF4CEE" w:rsidP="00DF4CEE">
      <w:pPr>
        <w:pStyle w:val="Qlist"/>
        <w:numPr>
          <w:ilvl w:val="1"/>
          <w:numId w:val="1"/>
        </w:numPr>
      </w:pPr>
      <w:r w:rsidRPr="00784398">
        <w:t>Say</w:t>
      </w:r>
      <w:r>
        <w:t xml:space="preserve"> that someone does a cat of /dev/txx2.  </w:t>
      </w:r>
    </w:p>
    <w:p w:rsidR="00DF4CEE" w:rsidRDefault="00DF4CEE" w:rsidP="00DF4CEE">
      <w:pPr>
        <w:pStyle w:val="Qlist"/>
        <w:numPr>
          <w:ilvl w:val="2"/>
          <w:numId w:val="1"/>
        </w:numPr>
      </w:pPr>
      <w:r>
        <w:t xml:space="preserve">What will appear in the log file? </w:t>
      </w:r>
      <w:r>
        <w:rPr>
          <w:b/>
        </w:rPr>
        <w:t>[5]</w:t>
      </w:r>
    </w:p>
    <w:p w:rsidR="00DF4CEE" w:rsidRPr="00784398" w:rsidRDefault="00DF4CEE" w:rsidP="00DF4CEE">
      <w:pPr>
        <w:pStyle w:val="Qlist"/>
        <w:numPr>
          <w:ilvl w:val="2"/>
          <w:numId w:val="1"/>
        </w:numPr>
      </w:pPr>
      <w:r>
        <w:t xml:space="preserve">What will be printed?  </w:t>
      </w:r>
      <w:r>
        <w:rPr>
          <w:b/>
        </w:rPr>
        <w:t>[5]</w:t>
      </w:r>
    </w:p>
    <w:p w:rsidR="00DF4CEE" w:rsidRDefault="00DF4CEE" w:rsidP="00DF4CEE">
      <w:pPr>
        <w:pStyle w:val="Heading1"/>
      </w:pPr>
      <w:r>
        <w:t>Power Integrity etc.</w:t>
      </w:r>
    </w:p>
    <w:p w:rsidR="00DF4CEE" w:rsidRDefault="00DF4CEE" w:rsidP="00DF4CEE">
      <w:pPr>
        <w:pStyle w:val="Qlist"/>
        <w:ind w:left="1170" w:hanging="720"/>
      </w:pPr>
      <w:r>
        <w:t xml:space="preserve">In your own words, define the following terms in the context of PCB design: </w:t>
      </w:r>
      <w:r>
        <w:rPr>
          <w:b/>
        </w:rPr>
        <w:t>[8]</w:t>
      </w:r>
    </w:p>
    <w:p w:rsidR="00DF4CEE" w:rsidRDefault="00DF4CEE" w:rsidP="00DF4CEE">
      <w:pPr>
        <w:pStyle w:val="Qlist"/>
        <w:numPr>
          <w:ilvl w:val="1"/>
          <w:numId w:val="1"/>
        </w:numPr>
      </w:pPr>
      <w:r>
        <w:t>Power Integrity (PI)</w:t>
      </w:r>
    </w:p>
    <w:p w:rsidR="00DF4CEE" w:rsidRDefault="00DF4CEE" w:rsidP="00DF4CEE">
      <w:pPr>
        <w:pStyle w:val="Qlist"/>
        <w:numPr>
          <w:ilvl w:val="1"/>
          <w:numId w:val="1"/>
        </w:numPr>
      </w:pPr>
      <w:r>
        <w:t>Signal Integrity (SI)</w:t>
      </w:r>
    </w:p>
    <w:p w:rsidR="00DF4CEE" w:rsidRDefault="00DF4CEE" w:rsidP="00DF4CEE">
      <w:pPr>
        <w:pStyle w:val="Qlist"/>
        <w:numPr>
          <w:ilvl w:val="1"/>
          <w:numId w:val="1"/>
        </w:numPr>
      </w:pPr>
      <w:r>
        <w:t>Electromagnetic Interference (EMI)</w:t>
      </w:r>
    </w:p>
    <w:p w:rsidR="00DF4CEE" w:rsidRDefault="00DF4CEE" w:rsidP="00DF4CEE">
      <w:pPr>
        <w:pStyle w:val="Qlist"/>
        <w:numPr>
          <w:ilvl w:val="1"/>
          <w:numId w:val="1"/>
        </w:numPr>
      </w:pPr>
      <w:r>
        <w:t>Electromagnetic Compatibility (EMC)</w:t>
      </w:r>
      <w:r>
        <w:br/>
      </w:r>
    </w:p>
    <w:p w:rsidR="00DF4CEE" w:rsidRDefault="00DF4CEE" w:rsidP="00DF4CEE">
      <w:pPr>
        <w:pStyle w:val="Qlist"/>
        <w:ind w:left="1170" w:hanging="720"/>
      </w:pPr>
      <w:r>
        <w:lastRenderedPageBreak/>
        <w:t>The following is a graph of the effective impedance of a 330µF capacitor with an ESR of 0.03Ω and an ESL of 3nH at a wide range of frequencies.  Modify the curve to show what it would look like if it was replaced with a 33µF</w:t>
      </w:r>
      <w:r w:rsidDel="00EC661E">
        <w:t xml:space="preserve"> </w:t>
      </w:r>
      <w:r>
        <w:t xml:space="preserve">capacitor with an ESL of 300pH, and an ESR of 0.02Ω </w:t>
      </w:r>
      <w:r>
        <w:rPr>
          <w:b/>
        </w:rPr>
        <w:t>[6]</w:t>
      </w:r>
    </w:p>
    <w:p w:rsidR="00DF4CEE" w:rsidRDefault="00DF4CEE" w:rsidP="00DF4CEE">
      <w:pPr>
        <w:jc w:val="center"/>
        <w:rPr>
          <w:rFonts w:eastAsiaTheme="minorHAnsi"/>
          <w:lang w:bidi="ar-SA"/>
        </w:rPr>
      </w:pPr>
      <w:r>
        <w:rPr>
          <w:noProof/>
          <w:lang w:bidi="ar-SA"/>
        </w:rPr>
        <w:drawing>
          <wp:inline distT="0" distB="0" distL="0" distR="0" wp14:anchorId="1F804C11" wp14:editId="17F2F907">
            <wp:extent cx="4969565" cy="316623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r="11707"/>
                    <a:stretch>
                      <a:fillRect/>
                    </a:stretch>
                  </pic:blipFill>
                  <pic:spPr bwMode="auto">
                    <a:xfrm>
                      <a:off x="0" y="0"/>
                      <a:ext cx="4978617" cy="3172000"/>
                    </a:xfrm>
                    <a:prstGeom prst="rect">
                      <a:avLst/>
                    </a:prstGeom>
                    <a:noFill/>
                    <a:ln>
                      <a:noFill/>
                    </a:ln>
                  </pic:spPr>
                </pic:pic>
              </a:graphicData>
            </a:graphic>
          </wp:inline>
        </w:drawing>
      </w:r>
      <w:r>
        <w:rPr>
          <w:rFonts w:eastAsiaTheme="minorHAnsi"/>
          <w:lang w:bidi="ar-SA"/>
        </w:rPr>
        <w:br/>
      </w:r>
    </w:p>
    <w:p w:rsidR="00DF4CEE" w:rsidRPr="00F162A3" w:rsidRDefault="00DF4CEE" w:rsidP="00DF4CEE">
      <w:pPr>
        <w:pStyle w:val="Qlist"/>
        <w:ind w:left="1080" w:hanging="630"/>
        <w:rPr>
          <w:b/>
        </w:rPr>
      </w:pPr>
      <w:r>
        <w:t xml:space="preserve">In your own words, explain why putting two capacitors in parallel is often more useful for maintaining power integrity than one capacitor of twice the size. </w:t>
      </w:r>
      <w:r>
        <w:rPr>
          <w:b/>
        </w:rPr>
        <w:t>[5]</w:t>
      </w:r>
    </w:p>
    <w:p w:rsidR="00DF4CEE" w:rsidRPr="00A36572" w:rsidRDefault="00DF4CEE" w:rsidP="00DF4CEE">
      <w:pPr>
        <w:pStyle w:val="Qlist"/>
        <w:ind w:left="1080" w:hanging="630"/>
      </w:pPr>
      <w:bookmarkStart w:id="1" w:name="_GoBack"/>
      <w:r>
        <w:rPr>
          <w:noProof/>
          <w:lang w:bidi="ar-SA"/>
        </w:rPr>
        <w:drawing>
          <wp:anchor distT="0" distB="0" distL="114300" distR="114300" simplePos="0" relativeHeight="251659264" behindDoc="0" locked="0" layoutInCell="1" allowOverlap="1" wp14:anchorId="5F4834A4" wp14:editId="70187322">
            <wp:simplePos x="0" y="0"/>
            <wp:positionH relativeFrom="column">
              <wp:posOffset>666750</wp:posOffset>
            </wp:positionH>
            <wp:positionV relativeFrom="paragraph">
              <wp:posOffset>629285</wp:posOffset>
            </wp:positionV>
            <wp:extent cx="4772025" cy="30397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r="11707"/>
                    <a:stretch>
                      <a:fillRect/>
                    </a:stretch>
                  </pic:blipFill>
                  <pic:spPr bwMode="auto">
                    <a:xfrm>
                      <a:off x="0" y="0"/>
                      <a:ext cx="4772025" cy="30397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t>This is again the graph of</w:t>
      </w:r>
      <w:r w:rsidRPr="00A36572">
        <w:t xml:space="preserve"> the effective impedance of a 330µF capacitor with an ESR of 0.03Ω and an ESL of 3nH at a wide range of frequencies.  </w:t>
      </w:r>
      <w:r>
        <w:t>Show how the curve would change if you instead had two</w:t>
      </w:r>
      <w:r>
        <w:t xml:space="preserve"> </w:t>
      </w:r>
      <w:r>
        <w:t xml:space="preserve">of those capacitors in parallel. </w:t>
      </w:r>
      <w:r>
        <w:rPr>
          <w:b/>
        </w:rPr>
        <w:t>[5]</w:t>
      </w:r>
      <w:r>
        <w:rPr>
          <w:b/>
        </w:rPr>
        <w:br/>
      </w:r>
    </w:p>
    <w:p w:rsidR="00DF4CEE" w:rsidRDefault="00DF4CEE" w:rsidP="00DF4CEE">
      <w:pPr>
        <w:pStyle w:val="Qlist"/>
        <w:ind w:left="1080" w:hanging="630"/>
      </w:pPr>
      <w:r>
        <w:lastRenderedPageBreak/>
        <w:t xml:space="preserve">Say you have an FPGA where the </w:t>
      </w:r>
      <w:proofErr w:type="spellStart"/>
      <w:r>
        <w:t>Vcc</w:t>
      </w:r>
      <w:proofErr w:type="spellEnd"/>
      <w:r>
        <w:t xml:space="preserve"> to ground value is required to be in the range of 3.27 to 3.33V.  Say that FPGA can draw up to 1.5A and that the voltage regulation module generates a solid 3.3V. </w:t>
      </w:r>
    </w:p>
    <w:p w:rsidR="00DF4CEE" w:rsidRDefault="00DF4CEE" w:rsidP="00DF4CEE">
      <w:pPr>
        <w:pStyle w:val="Qlist"/>
        <w:numPr>
          <w:ilvl w:val="0"/>
          <w:numId w:val="0"/>
        </w:numPr>
        <w:ind w:left="1080"/>
      </w:pPr>
    </w:p>
    <w:p w:rsidR="00DF4CEE" w:rsidRDefault="00DF4CEE" w:rsidP="00DF4CEE">
      <w:pPr>
        <w:pStyle w:val="NoSpacing"/>
        <w:numPr>
          <w:ilvl w:val="1"/>
          <w:numId w:val="4"/>
        </w:numPr>
      </w:pPr>
      <w:r>
        <w:t xml:space="preserve">What is the maximum impedance your PDN (power distribution network) can have? </w:t>
      </w:r>
      <w:r>
        <w:rPr>
          <w:b/>
        </w:rPr>
        <w:t>[3]</w:t>
      </w:r>
    </w:p>
    <w:p w:rsidR="00DF4CEE" w:rsidRDefault="00DF4CEE" w:rsidP="00DF4CEE">
      <w:pPr>
        <w:pStyle w:val="Qlist"/>
        <w:numPr>
          <w:ilvl w:val="0"/>
          <w:numId w:val="0"/>
        </w:numPr>
        <w:ind w:left="450"/>
      </w:pPr>
    </w:p>
    <w:p w:rsidR="00DF4CEE" w:rsidRPr="003A3178" w:rsidRDefault="00DF4CEE" w:rsidP="00DF4CEE">
      <w:pPr>
        <w:pStyle w:val="Qlist"/>
        <w:numPr>
          <w:ilvl w:val="1"/>
          <w:numId w:val="4"/>
        </w:numPr>
      </w:pPr>
      <w:r>
        <w:t xml:space="preserve">Use the spreadsheet found on the course website with this assignment to generate a set of capacitors from those listed that will meet these requirements.  You may assume you only need to worry about frequencies in the 10KHz to 900MHz range and you may include the PCB power/ground plane.  Your solution should use as few capacitors as possible while meeting these requirements. </w:t>
      </w:r>
      <w:r>
        <w:rPr>
          <w:b/>
        </w:rPr>
        <w:t>[12]</w:t>
      </w:r>
    </w:p>
    <w:p w:rsidR="00DF4CEE" w:rsidRDefault="00DF4CEE" w:rsidP="00DF4CEE">
      <w:pPr>
        <w:pStyle w:val="ListParagraph"/>
      </w:pPr>
    </w:p>
    <w:p w:rsidR="00DF4CEE" w:rsidRDefault="00DF4CEE" w:rsidP="00DF4CEE">
      <w:pPr>
        <w:spacing w:after="200" w:line="276" w:lineRule="auto"/>
        <w:ind w:firstLine="0"/>
        <w:rPr>
          <w:rFonts w:asciiTheme="majorHAnsi" w:eastAsiaTheme="majorEastAsia" w:hAnsiTheme="majorHAnsi" w:cstheme="majorBidi"/>
          <w:b/>
          <w:bCs/>
          <w:color w:val="2F5496" w:themeColor="accent1" w:themeShade="BF"/>
          <w:sz w:val="32"/>
          <w:szCs w:val="24"/>
        </w:rPr>
      </w:pPr>
    </w:p>
    <w:p w:rsidR="00DF4CEE" w:rsidRDefault="00DF4CEE" w:rsidP="00DF4CEE">
      <w:pPr>
        <w:pStyle w:val="Heading1"/>
      </w:pPr>
      <w:r>
        <w:t>Batteries and Power Supplies</w:t>
      </w:r>
    </w:p>
    <w:p w:rsidR="00DF4CEE" w:rsidRPr="00BA27F6" w:rsidRDefault="00DF4CEE" w:rsidP="00DF4CEE">
      <w:r>
        <w:t>(Note: we won’t be done covering some of these topics until around 10/6, maybe later…)</w:t>
      </w:r>
      <w:r>
        <w:br/>
      </w:r>
    </w:p>
    <w:p w:rsidR="00DF4CEE" w:rsidRDefault="00DF4CEE" w:rsidP="00DF4CEE">
      <w:pPr>
        <w:pStyle w:val="Qlist"/>
        <w:ind w:left="1080" w:hanging="630"/>
      </w:pPr>
      <w:r>
        <w:t xml:space="preserve">Say you have a processor named “Bob” which requires 3.3-4.5V and has the following run modes </w:t>
      </w:r>
    </w:p>
    <w:tbl>
      <w:tblPr>
        <w:tblStyle w:val="TableGrid"/>
        <w:tblW w:w="0" w:type="auto"/>
        <w:jc w:val="center"/>
        <w:tblLook w:val="04A0" w:firstRow="1" w:lastRow="0" w:firstColumn="1" w:lastColumn="0" w:noHBand="0" w:noVBand="1"/>
      </w:tblPr>
      <w:tblGrid>
        <w:gridCol w:w="1152"/>
        <w:gridCol w:w="689"/>
        <w:gridCol w:w="912"/>
      </w:tblGrid>
      <w:tr w:rsidR="00DF4CEE" w:rsidTr="00B05836">
        <w:trPr>
          <w:jc w:val="center"/>
        </w:trPr>
        <w:tc>
          <w:tcPr>
            <w:tcW w:w="0" w:type="auto"/>
          </w:tcPr>
          <w:p w:rsidR="00DF4CEE" w:rsidRPr="002C7A04" w:rsidRDefault="00DF4CEE" w:rsidP="00B05836">
            <w:pPr>
              <w:pStyle w:val="NoSpacing"/>
              <w:rPr>
                <w:b/>
                <w:color w:val="000000" w:themeColor="text1"/>
              </w:rPr>
            </w:pPr>
            <w:r w:rsidRPr="002C7A04">
              <w:rPr>
                <w:b/>
                <w:color w:val="000000" w:themeColor="text1"/>
              </w:rPr>
              <w:t>Run mode</w:t>
            </w:r>
          </w:p>
        </w:tc>
        <w:tc>
          <w:tcPr>
            <w:tcW w:w="0" w:type="auto"/>
          </w:tcPr>
          <w:p w:rsidR="00DF4CEE" w:rsidRPr="002C7A04" w:rsidRDefault="00DF4CEE" w:rsidP="00B05836">
            <w:pPr>
              <w:pStyle w:val="NoSpacing"/>
              <w:rPr>
                <w:b/>
                <w:color w:val="000000" w:themeColor="text1"/>
              </w:rPr>
            </w:pPr>
            <w:r w:rsidRPr="002C7A04">
              <w:rPr>
                <w:b/>
                <w:color w:val="000000" w:themeColor="text1"/>
              </w:rPr>
              <w:t>MIPS</w:t>
            </w:r>
          </w:p>
        </w:tc>
        <w:tc>
          <w:tcPr>
            <w:tcW w:w="0" w:type="auto"/>
          </w:tcPr>
          <w:p w:rsidR="00DF4CEE" w:rsidRPr="002C7A04" w:rsidRDefault="00DF4CEE" w:rsidP="00B05836">
            <w:pPr>
              <w:pStyle w:val="NoSpacing"/>
              <w:rPr>
                <w:b/>
                <w:color w:val="000000" w:themeColor="text1"/>
              </w:rPr>
            </w:pPr>
            <w:r w:rsidRPr="002C7A04">
              <w:rPr>
                <w:b/>
                <w:color w:val="000000" w:themeColor="text1"/>
              </w:rPr>
              <w:t>Current</w:t>
            </w:r>
          </w:p>
        </w:tc>
      </w:tr>
      <w:tr w:rsidR="00DF4CEE" w:rsidTr="00B05836">
        <w:trPr>
          <w:jc w:val="center"/>
        </w:trPr>
        <w:tc>
          <w:tcPr>
            <w:tcW w:w="0" w:type="auto"/>
          </w:tcPr>
          <w:p w:rsidR="00DF4CEE" w:rsidRPr="002C7A04" w:rsidRDefault="00DF4CEE" w:rsidP="00B05836">
            <w:pPr>
              <w:pStyle w:val="NoSpacing"/>
              <w:rPr>
                <w:b/>
                <w:color w:val="000000" w:themeColor="text1"/>
              </w:rPr>
            </w:pPr>
            <w:r w:rsidRPr="002C7A04">
              <w:rPr>
                <w:b/>
                <w:color w:val="000000" w:themeColor="text1"/>
              </w:rPr>
              <w:t>Fast</w:t>
            </w:r>
          </w:p>
        </w:tc>
        <w:tc>
          <w:tcPr>
            <w:tcW w:w="0" w:type="auto"/>
          </w:tcPr>
          <w:p w:rsidR="00DF4CEE" w:rsidRPr="002C7A04" w:rsidRDefault="00DF4CEE" w:rsidP="00B05836">
            <w:pPr>
              <w:pStyle w:val="NoSpacing"/>
              <w:rPr>
                <w:color w:val="000000" w:themeColor="text1"/>
              </w:rPr>
            </w:pPr>
            <w:r>
              <w:rPr>
                <w:color w:val="000000" w:themeColor="text1"/>
              </w:rPr>
              <w:t>6</w:t>
            </w:r>
            <w:r w:rsidRPr="002C7A04">
              <w:rPr>
                <w:color w:val="000000" w:themeColor="text1"/>
              </w:rPr>
              <w:t>.0</w:t>
            </w:r>
          </w:p>
        </w:tc>
        <w:tc>
          <w:tcPr>
            <w:tcW w:w="0" w:type="auto"/>
          </w:tcPr>
          <w:p w:rsidR="00DF4CEE" w:rsidRPr="002C7A04" w:rsidRDefault="00DF4CEE" w:rsidP="00B05836">
            <w:pPr>
              <w:pStyle w:val="NoSpacing"/>
              <w:jc w:val="right"/>
              <w:rPr>
                <w:color w:val="000000" w:themeColor="text1"/>
              </w:rPr>
            </w:pPr>
            <w:r>
              <w:rPr>
                <w:rFonts w:cstheme="minorHAnsi"/>
                <w:color w:val="000000" w:themeColor="text1"/>
              </w:rPr>
              <w:t>2</w:t>
            </w:r>
            <w:r w:rsidRPr="002C7A04">
              <w:rPr>
                <w:rFonts w:cstheme="minorHAnsi"/>
                <w:color w:val="000000" w:themeColor="text1"/>
              </w:rPr>
              <w:t>00m</w:t>
            </w:r>
            <w:r w:rsidRPr="002C7A04">
              <w:rPr>
                <w:color w:val="000000" w:themeColor="text1"/>
              </w:rPr>
              <w:t>A</w:t>
            </w:r>
          </w:p>
        </w:tc>
      </w:tr>
      <w:tr w:rsidR="00DF4CEE" w:rsidTr="00B05836">
        <w:trPr>
          <w:jc w:val="center"/>
        </w:trPr>
        <w:tc>
          <w:tcPr>
            <w:tcW w:w="0" w:type="auto"/>
          </w:tcPr>
          <w:p w:rsidR="00DF4CEE" w:rsidRPr="002C7A04" w:rsidRDefault="00DF4CEE" w:rsidP="00B05836">
            <w:pPr>
              <w:pStyle w:val="NoSpacing"/>
              <w:rPr>
                <w:b/>
                <w:color w:val="000000" w:themeColor="text1"/>
              </w:rPr>
            </w:pPr>
            <w:r w:rsidRPr="002C7A04">
              <w:rPr>
                <w:b/>
                <w:color w:val="000000" w:themeColor="text1"/>
              </w:rPr>
              <w:t>Slow</w:t>
            </w:r>
          </w:p>
        </w:tc>
        <w:tc>
          <w:tcPr>
            <w:tcW w:w="0" w:type="auto"/>
          </w:tcPr>
          <w:p w:rsidR="00DF4CEE" w:rsidRPr="002C7A04" w:rsidRDefault="00DF4CEE" w:rsidP="00B05836">
            <w:pPr>
              <w:pStyle w:val="NoSpacing"/>
              <w:rPr>
                <w:color w:val="000000" w:themeColor="text1"/>
              </w:rPr>
            </w:pPr>
            <w:r>
              <w:rPr>
                <w:color w:val="000000" w:themeColor="text1"/>
              </w:rPr>
              <w:t>3</w:t>
            </w:r>
            <w:r w:rsidRPr="002C7A04">
              <w:rPr>
                <w:color w:val="000000" w:themeColor="text1"/>
              </w:rPr>
              <w:t>.0</w:t>
            </w:r>
          </w:p>
        </w:tc>
        <w:tc>
          <w:tcPr>
            <w:tcW w:w="0" w:type="auto"/>
          </w:tcPr>
          <w:p w:rsidR="00DF4CEE" w:rsidRPr="002C7A04" w:rsidRDefault="00DF4CEE" w:rsidP="00B05836">
            <w:pPr>
              <w:pStyle w:val="NoSpacing"/>
              <w:jc w:val="right"/>
              <w:rPr>
                <w:color w:val="000000" w:themeColor="text1"/>
              </w:rPr>
            </w:pPr>
            <w:r>
              <w:rPr>
                <w:color w:val="000000" w:themeColor="text1"/>
              </w:rPr>
              <w:t>92</w:t>
            </w:r>
            <w:r w:rsidRPr="002C7A04">
              <w:rPr>
                <w:rFonts w:cstheme="minorHAnsi"/>
                <w:color w:val="000000" w:themeColor="text1"/>
              </w:rPr>
              <w:t>m</w:t>
            </w:r>
            <w:r w:rsidRPr="002C7A04">
              <w:rPr>
                <w:color w:val="000000" w:themeColor="text1"/>
              </w:rPr>
              <w:t>A</w:t>
            </w:r>
          </w:p>
        </w:tc>
      </w:tr>
      <w:tr w:rsidR="00DF4CEE" w:rsidTr="00B05836">
        <w:trPr>
          <w:jc w:val="center"/>
        </w:trPr>
        <w:tc>
          <w:tcPr>
            <w:tcW w:w="0" w:type="auto"/>
          </w:tcPr>
          <w:p w:rsidR="00DF4CEE" w:rsidRPr="002C7A04" w:rsidRDefault="00DF4CEE" w:rsidP="00B05836">
            <w:pPr>
              <w:pStyle w:val="NoSpacing"/>
              <w:rPr>
                <w:b/>
                <w:color w:val="000000" w:themeColor="text1"/>
              </w:rPr>
            </w:pPr>
            <w:r w:rsidRPr="002C7A04">
              <w:rPr>
                <w:b/>
                <w:color w:val="000000" w:themeColor="text1"/>
              </w:rPr>
              <w:t>Stopped</w:t>
            </w:r>
          </w:p>
        </w:tc>
        <w:tc>
          <w:tcPr>
            <w:tcW w:w="0" w:type="auto"/>
          </w:tcPr>
          <w:p w:rsidR="00DF4CEE" w:rsidRPr="002C7A04" w:rsidRDefault="00DF4CEE" w:rsidP="00B05836">
            <w:pPr>
              <w:pStyle w:val="NoSpacing"/>
              <w:rPr>
                <w:color w:val="000000" w:themeColor="text1"/>
              </w:rPr>
            </w:pPr>
            <w:r w:rsidRPr="002C7A04">
              <w:rPr>
                <w:color w:val="000000" w:themeColor="text1"/>
              </w:rPr>
              <w:t>0</w:t>
            </w:r>
          </w:p>
        </w:tc>
        <w:tc>
          <w:tcPr>
            <w:tcW w:w="0" w:type="auto"/>
          </w:tcPr>
          <w:p w:rsidR="00DF4CEE" w:rsidRPr="002C7A04" w:rsidRDefault="00DF4CEE" w:rsidP="00B05836">
            <w:pPr>
              <w:pStyle w:val="NoSpacing"/>
              <w:jc w:val="right"/>
              <w:rPr>
                <w:color w:val="000000" w:themeColor="text1"/>
              </w:rPr>
            </w:pPr>
            <w:r w:rsidRPr="002C7A04">
              <w:rPr>
                <w:color w:val="000000" w:themeColor="text1"/>
              </w:rPr>
              <w:t>1</w:t>
            </w:r>
            <w:r>
              <w:rPr>
                <w:color w:val="000000" w:themeColor="text1"/>
              </w:rPr>
              <w:t>0</w:t>
            </w:r>
            <w:r w:rsidRPr="002C7A04">
              <w:rPr>
                <w:rFonts w:cstheme="minorHAnsi"/>
                <w:color w:val="000000" w:themeColor="text1"/>
              </w:rPr>
              <w:t>m</w:t>
            </w:r>
            <w:r w:rsidRPr="002C7A04">
              <w:rPr>
                <w:color w:val="000000" w:themeColor="text1"/>
              </w:rPr>
              <w:t>A</w:t>
            </w:r>
          </w:p>
        </w:tc>
      </w:tr>
    </w:tbl>
    <w:p w:rsidR="00DF4CEE" w:rsidRDefault="00DF4CEE" w:rsidP="00DF4CEE">
      <w:pPr>
        <w:pStyle w:val="NoSpacing"/>
        <w:ind w:left="360"/>
      </w:pPr>
    </w:p>
    <w:p w:rsidR="00DF4CEE" w:rsidRDefault="00DF4CEE" w:rsidP="00DF4CEE">
      <w:pPr>
        <w:pStyle w:val="NoSpacing"/>
        <w:ind w:left="1080"/>
      </w:pPr>
      <w:r>
        <w:rPr>
          <w:rFonts w:cstheme="minorHAnsi"/>
        </w:rPr>
        <w:t>If you have a task that runs once a second for 100K instructions and otherwise does nothing.  It is running at room temperature. Assuming waking up and sleeping have no cost.</w:t>
      </w:r>
    </w:p>
    <w:p w:rsidR="00DF4CEE" w:rsidRDefault="00DF4CEE" w:rsidP="00DF4CEE">
      <w:pPr>
        <w:pStyle w:val="NoSpacing"/>
        <w:numPr>
          <w:ilvl w:val="0"/>
          <w:numId w:val="5"/>
        </w:numPr>
      </w:pPr>
      <w:r w:rsidRPr="003A3178">
        <w:rPr>
          <w:rFonts w:cstheme="minorHAnsi"/>
        </w:rPr>
        <w:t xml:space="preserve">How would you use the run modes to achieve the lowest energy utilization? </w:t>
      </w:r>
      <w:r>
        <w:rPr>
          <w:rFonts w:cstheme="minorHAnsi"/>
          <w:b/>
        </w:rPr>
        <w:t>[4</w:t>
      </w:r>
      <w:r w:rsidRPr="003A3178">
        <w:rPr>
          <w:rFonts w:cstheme="minorHAnsi"/>
          <w:b/>
        </w:rPr>
        <w:t>]</w:t>
      </w:r>
    </w:p>
    <w:p w:rsidR="00DF4CEE" w:rsidRPr="00D303F6" w:rsidRDefault="00DF4CEE" w:rsidP="00DF4CEE">
      <w:pPr>
        <w:pStyle w:val="NoSpacing"/>
        <w:numPr>
          <w:ilvl w:val="0"/>
          <w:numId w:val="5"/>
        </w:numPr>
      </w:pPr>
      <w:r w:rsidRPr="003A3178">
        <w:rPr>
          <w:rFonts w:cstheme="minorHAnsi"/>
        </w:rPr>
        <w:t xml:space="preserve">Say you are using one of these batteries </w:t>
      </w:r>
      <w:hyperlink r:id="rId8" w:history="1">
        <w:r w:rsidRPr="003A3178">
          <w:rPr>
            <w:rStyle w:val="Hyperlink"/>
            <w:rFonts w:cstheme="minorHAnsi"/>
          </w:rPr>
          <w:t>http://www</w:t>
        </w:r>
        <w:r w:rsidRPr="003A3178">
          <w:rPr>
            <w:rStyle w:val="Hyperlink"/>
            <w:rFonts w:cstheme="minorHAnsi"/>
          </w:rPr>
          <w:t>.</w:t>
        </w:r>
        <w:r w:rsidRPr="003A3178">
          <w:rPr>
            <w:rStyle w:val="Hyperlink"/>
            <w:rFonts w:cstheme="minorHAnsi"/>
          </w:rPr>
          <w:t>powerstream.com/thin-lithium-ion.htm</w:t>
        </w:r>
      </w:hyperlink>
      <w:r w:rsidRPr="003A3178">
        <w:rPr>
          <w:rFonts w:cstheme="minorHAnsi"/>
        </w:rPr>
        <w:t xml:space="preserve"> (specifically the PGEB0054050</w:t>
      </w:r>
      <w:r>
        <w:rPr>
          <w:rStyle w:val="FootnoteReference"/>
          <w:rFonts w:cstheme="minorHAnsi"/>
        </w:rPr>
        <w:footnoteReference w:id="1"/>
      </w:r>
      <w:r w:rsidRPr="003A3178">
        <w:rPr>
          <w:rFonts w:cstheme="minorHAnsi"/>
        </w:rPr>
        <w:t xml:space="preserve">) to power your device.    </w:t>
      </w:r>
      <w:r>
        <w:t xml:space="preserve">How long would you expect the power to last?  (hint, think carefully about limits and assume we are directly powering the processor) </w:t>
      </w:r>
      <w:r w:rsidRPr="003A3178">
        <w:rPr>
          <w:b/>
        </w:rPr>
        <w:t>[</w:t>
      </w:r>
      <w:r>
        <w:rPr>
          <w:b/>
        </w:rPr>
        <w:t>6</w:t>
      </w:r>
      <w:r w:rsidRPr="003A3178">
        <w:rPr>
          <w:b/>
        </w:rPr>
        <w:t>]</w:t>
      </w:r>
    </w:p>
    <w:p w:rsidR="00DF4CEE" w:rsidRPr="00D303F6" w:rsidRDefault="00DF4CEE" w:rsidP="00DF4CEE">
      <w:pPr>
        <w:pStyle w:val="NoSpacing"/>
        <w:numPr>
          <w:ilvl w:val="0"/>
          <w:numId w:val="5"/>
        </w:numPr>
      </w:pPr>
      <w:r>
        <w:t xml:space="preserve">What if you moved to using two of those in parallel? </w:t>
      </w:r>
      <w:r>
        <w:rPr>
          <w:b/>
        </w:rPr>
        <w:t>[5]</w:t>
      </w:r>
    </w:p>
    <w:p w:rsidR="00DF4CEE" w:rsidRDefault="00DF4CEE" w:rsidP="00DF4CEE">
      <w:pPr>
        <w:pStyle w:val="NoSpacing"/>
        <w:numPr>
          <w:ilvl w:val="0"/>
          <w:numId w:val="5"/>
        </w:numPr>
      </w:pPr>
      <w:r>
        <w:t xml:space="preserve">What if we put two of the batteries in series and used a linear regulator? </w:t>
      </w:r>
      <w:r>
        <w:rPr>
          <w:b/>
        </w:rPr>
        <w:t>[5]</w:t>
      </w:r>
    </w:p>
    <w:p w:rsidR="00DF4CEE" w:rsidRDefault="00DF4CEE" w:rsidP="00DF4CEE">
      <w:pPr>
        <w:pStyle w:val="NoSpacing"/>
        <w:ind w:left="1800"/>
      </w:pPr>
    </w:p>
    <w:p w:rsidR="00DF4CEE" w:rsidRPr="003A3178" w:rsidRDefault="00DF4CEE" w:rsidP="00DF4CEE">
      <w:pPr>
        <w:pStyle w:val="Qlist"/>
        <w:ind w:left="1080" w:hanging="630"/>
      </w:pPr>
      <w:proofErr w:type="spellStart"/>
      <w:r w:rsidRPr="00B65528">
        <w:t>Peukert</w:t>
      </w:r>
      <w:proofErr w:type="spellEnd"/>
      <w:r w:rsidRPr="00B65528">
        <w:t xml:space="preserve"> Effect</w:t>
      </w:r>
      <w:r>
        <w:t xml:space="preserve"> </w:t>
      </w:r>
    </w:p>
    <w:p w:rsidR="00DF4CEE" w:rsidRPr="003A3178" w:rsidRDefault="00DF4CEE" w:rsidP="00DF4CEE">
      <w:pPr>
        <w:pStyle w:val="Qlist"/>
        <w:numPr>
          <w:ilvl w:val="1"/>
          <w:numId w:val="1"/>
        </w:numPr>
      </w:pPr>
      <w:r>
        <w:t xml:space="preserve">Explain what the </w:t>
      </w:r>
      <w:proofErr w:type="spellStart"/>
      <w:r>
        <w:t>Peukert</w:t>
      </w:r>
      <w:proofErr w:type="spellEnd"/>
      <w:r>
        <w:t xml:space="preserve"> e</w:t>
      </w:r>
      <w:r w:rsidRPr="00B65528">
        <w:t>ffect</w:t>
      </w:r>
      <w:r>
        <w:t xml:space="preserve"> is. </w:t>
      </w:r>
      <w:r w:rsidRPr="003A3178">
        <w:rPr>
          <w:b/>
        </w:rPr>
        <w:t>[4]</w:t>
      </w:r>
    </w:p>
    <w:p w:rsidR="00DF4CEE" w:rsidRDefault="00DF4CEE" w:rsidP="00DF4CEE">
      <w:pPr>
        <w:pStyle w:val="Qlist"/>
        <w:numPr>
          <w:ilvl w:val="1"/>
          <w:numId w:val="1"/>
        </w:numPr>
      </w:pPr>
      <w:r>
        <w:t xml:space="preserve">How it is the </w:t>
      </w:r>
      <w:proofErr w:type="spellStart"/>
      <w:r>
        <w:t>Peukert</w:t>
      </w:r>
      <w:proofErr w:type="spellEnd"/>
      <w:r>
        <w:t xml:space="preserve"> effect reflected in the </w:t>
      </w:r>
      <w:proofErr w:type="spellStart"/>
      <w:r>
        <w:t>Powerstream</w:t>
      </w:r>
      <w:proofErr w:type="spellEnd"/>
      <w:r>
        <w:t xml:space="preserve"> website (from the question above)?  </w:t>
      </w:r>
      <w:r w:rsidRPr="003A3178">
        <w:rPr>
          <w:b/>
        </w:rPr>
        <w:t>[6]</w:t>
      </w:r>
      <w:r>
        <w:br/>
      </w:r>
    </w:p>
    <w:p w:rsidR="00DF4CEE" w:rsidRPr="00617C65" w:rsidRDefault="00DF4CEE" w:rsidP="00DF4CEE">
      <w:pPr>
        <w:pStyle w:val="Qlist"/>
        <w:ind w:left="1080" w:hanging="630"/>
      </w:pPr>
      <w:r>
        <w:t xml:space="preserve">Say you have a linear regulator with an 8V input and a 6V output. If the load being driven by the regulator is using 4 Watts and the quiescent current is 15mA, how much power is being wasted as heat by the regulator? Show your work. </w:t>
      </w:r>
      <w:r>
        <w:rPr>
          <w:b/>
        </w:rPr>
        <w:t>[8]</w:t>
      </w:r>
    </w:p>
    <w:p w:rsidR="002552DB" w:rsidRDefault="00171A13"/>
    <w:sectPr w:rsidR="002552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A13" w:rsidRDefault="00171A13" w:rsidP="00DF4CEE">
      <w:r>
        <w:separator/>
      </w:r>
    </w:p>
  </w:endnote>
  <w:endnote w:type="continuationSeparator" w:id="0">
    <w:p w:rsidR="00171A13" w:rsidRDefault="00171A13" w:rsidP="00DF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gerian">
    <w:panose1 w:val="04020705040A020607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039111"/>
      <w:docPartObj>
        <w:docPartGallery w:val="Page Numbers (Bottom of Page)"/>
        <w:docPartUnique/>
      </w:docPartObj>
    </w:sdtPr>
    <w:sdtEndPr/>
    <w:sdtContent>
      <w:sdt>
        <w:sdtPr>
          <w:id w:val="-1769616900"/>
          <w:docPartObj>
            <w:docPartGallery w:val="Page Numbers (Top of Page)"/>
            <w:docPartUnique/>
          </w:docPartObj>
        </w:sdtPr>
        <w:sdtEndPr/>
        <w:sdtContent>
          <w:p w:rsidR="00E52ECB" w:rsidRDefault="00171A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rsidR="00E52ECB" w:rsidRDefault="00171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A13" w:rsidRDefault="00171A13" w:rsidP="00DF4CEE">
      <w:r>
        <w:separator/>
      </w:r>
    </w:p>
  </w:footnote>
  <w:footnote w:type="continuationSeparator" w:id="0">
    <w:p w:rsidR="00171A13" w:rsidRDefault="00171A13" w:rsidP="00DF4CEE">
      <w:r>
        <w:continuationSeparator/>
      </w:r>
    </w:p>
  </w:footnote>
  <w:footnote w:id="1">
    <w:p w:rsidR="00DF4CEE" w:rsidRDefault="00DF4CEE" w:rsidP="00DF4CEE">
      <w:pPr>
        <w:pStyle w:val="FootnoteText"/>
      </w:pPr>
      <w:r>
        <w:rPr>
          <w:rStyle w:val="FootnoteReference"/>
        </w:rPr>
        <w:footnoteRef/>
      </w:r>
      <w:r>
        <w:t xml:space="preserve"> It really is found on that page though it’s in an image so you’ll not be able to find it with a search…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4180"/>
    <w:multiLevelType w:val="hybridMultilevel"/>
    <w:tmpl w:val="090C573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83557D4"/>
    <w:multiLevelType w:val="hybridMultilevel"/>
    <w:tmpl w:val="C914B292"/>
    <w:lvl w:ilvl="0" w:tplc="057A8402">
      <w:start w:val="1"/>
      <w:numFmt w:val="decimal"/>
      <w:pStyle w:val="Qlist"/>
      <w:lvlText w:val="Q%1."/>
      <w:lvlJc w:val="left"/>
      <w:pPr>
        <w:ind w:left="360" w:hanging="360"/>
      </w:pPr>
      <w:rPr>
        <w:rFonts w:ascii="Algerian" w:hAnsi="Algeria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8870A5"/>
    <w:multiLevelType w:val="hybridMultilevel"/>
    <w:tmpl w:val="3480A33C"/>
    <w:lvl w:ilvl="0" w:tplc="962CBC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805927"/>
    <w:multiLevelType w:val="hybridMultilevel"/>
    <w:tmpl w:val="5C1AE21A"/>
    <w:lvl w:ilvl="0" w:tplc="F0B60272">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36964"/>
    <w:multiLevelType w:val="hybridMultilevel"/>
    <w:tmpl w:val="D7160C98"/>
    <w:lvl w:ilvl="0" w:tplc="3C78329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5D5C4C1C"/>
    <w:multiLevelType w:val="multilevel"/>
    <w:tmpl w:val="54F6B216"/>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E6276AD"/>
    <w:multiLevelType w:val="hybridMultilevel"/>
    <w:tmpl w:val="BCB87F0C"/>
    <w:lvl w:ilvl="0" w:tplc="8BCC992A">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2C4CBD"/>
    <w:multiLevelType w:val="hybridMultilevel"/>
    <w:tmpl w:val="5C046DAE"/>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6"/>
  </w:num>
  <w:num w:numId="3">
    <w:abstractNumId w:val="0"/>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CEE"/>
    <w:rsid w:val="00171A13"/>
    <w:rsid w:val="006D71EF"/>
    <w:rsid w:val="009F1035"/>
    <w:rsid w:val="00B464A1"/>
    <w:rsid w:val="00DF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6174"/>
  <w15:chartTrackingRefBased/>
  <w15:docId w15:val="{92DDD062-FCD1-4B44-BF2F-DF783DA9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CEE"/>
    <w:pPr>
      <w:spacing w:after="0" w:line="240" w:lineRule="auto"/>
      <w:ind w:firstLine="360"/>
    </w:pPr>
    <w:rPr>
      <w:rFonts w:eastAsiaTheme="minorEastAsia"/>
      <w:lang w:bidi="en-US"/>
    </w:rPr>
  </w:style>
  <w:style w:type="paragraph" w:styleId="Heading1">
    <w:name w:val="heading 1"/>
    <w:basedOn w:val="Normal"/>
    <w:next w:val="Normal"/>
    <w:link w:val="Heading1Char"/>
    <w:uiPriority w:val="9"/>
    <w:qFormat/>
    <w:rsid w:val="00DF4CEE"/>
    <w:pPr>
      <w:numPr>
        <w:numId w:val="2"/>
      </w:numPr>
      <w:pBdr>
        <w:bottom w:val="single" w:sz="12" w:space="1" w:color="2F5496" w:themeColor="accent1" w:themeShade="BF"/>
      </w:pBdr>
      <w:spacing w:before="240" w:after="80"/>
      <w:outlineLvl w:val="0"/>
    </w:pPr>
    <w:rPr>
      <w:rFonts w:asciiTheme="majorHAnsi" w:eastAsiaTheme="majorEastAsia" w:hAnsiTheme="majorHAnsi" w:cstheme="majorBidi"/>
      <w:b/>
      <w:bCs/>
      <w:color w:val="2F5496" w:themeColor="accent1" w:themeShade="BF"/>
      <w:sz w:val="32"/>
      <w:szCs w:val="24"/>
    </w:rPr>
  </w:style>
  <w:style w:type="paragraph" w:styleId="Heading2">
    <w:name w:val="heading 2"/>
    <w:basedOn w:val="Normal"/>
    <w:next w:val="Normal"/>
    <w:link w:val="Heading2Char"/>
    <w:uiPriority w:val="9"/>
    <w:unhideWhenUsed/>
    <w:qFormat/>
    <w:rsid w:val="00DF4CEE"/>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CEE"/>
    <w:rPr>
      <w:rFonts w:asciiTheme="majorHAnsi" w:eastAsiaTheme="majorEastAsia" w:hAnsiTheme="majorHAnsi" w:cstheme="majorBidi"/>
      <w:b/>
      <w:bCs/>
      <w:color w:val="2F5496" w:themeColor="accent1" w:themeShade="BF"/>
      <w:sz w:val="32"/>
      <w:szCs w:val="24"/>
      <w:lang w:bidi="en-US"/>
    </w:rPr>
  </w:style>
  <w:style w:type="character" w:customStyle="1" w:styleId="Heading2Char">
    <w:name w:val="Heading 2 Char"/>
    <w:basedOn w:val="DefaultParagraphFont"/>
    <w:link w:val="Heading2"/>
    <w:uiPriority w:val="9"/>
    <w:rsid w:val="00DF4CEE"/>
    <w:rPr>
      <w:rFonts w:asciiTheme="majorHAnsi" w:eastAsiaTheme="majorEastAsia" w:hAnsiTheme="majorHAnsi" w:cstheme="majorBidi"/>
      <w:color w:val="2F5496" w:themeColor="accent1" w:themeShade="BF"/>
      <w:sz w:val="28"/>
      <w:szCs w:val="24"/>
      <w:lang w:bidi="en-US"/>
    </w:rPr>
  </w:style>
  <w:style w:type="character" w:styleId="Hyperlink">
    <w:name w:val="Hyperlink"/>
    <w:uiPriority w:val="99"/>
    <w:rsid w:val="00DF4CEE"/>
    <w:rPr>
      <w:color w:val="0000FF"/>
      <w:u w:val="single"/>
    </w:rPr>
  </w:style>
  <w:style w:type="paragraph" w:styleId="ListParagraph">
    <w:name w:val="List Paragraph"/>
    <w:basedOn w:val="Normal"/>
    <w:link w:val="ListParagraphChar"/>
    <w:uiPriority w:val="34"/>
    <w:qFormat/>
    <w:rsid w:val="00DF4CEE"/>
    <w:pPr>
      <w:ind w:left="720"/>
      <w:contextualSpacing/>
    </w:pPr>
  </w:style>
  <w:style w:type="paragraph" w:customStyle="1" w:styleId="Qlist">
    <w:name w:val="Qlist"/>
    <w:basedOn w:val="Normal"/>
    <w:qFormat/>
    <w:rsid w:val="00DF4CEE"/>
    <w:pPr>
      <w:numPr>
        <w:numId w:val="1"/>
      </w:numPr>
    </w:pPr>
  </w:style>
  <w:style w:type="character" w:customStyle="1" w:styleId="ListParagraphChar">
    <w:name w:val="List Paragraph Char"/>
    <w:basedOn w:val="DefaultParagraphFont"/>
    <w:link w:val="ListParagraph"/>
    <w:uiPriority w:val="34"/>
    <w:rsid w:val="00DF4CEE"/>
    <w:rPr>
      <w:rFonts w:eastAsiaTheme="minorEastAsia"/>
      <w:lang w:bidi="en-US"/>
    </w:rPr>
  </w:style>
  <w:style w:type="paragraph" w:styleId="NoSpacing">
    <w:name w:val="No Spacing"/>
    <w:uiPriority w:val="1"/>
    <w:qFormat/>
    <w:rsid w:val="00DF4CEE"/>
    <w:pPr>
      <w:spacing w:after="0" w:line="240" w:lineRule="auto"/>
    </w:pPr>
  </w:style>
  <w:style w:type="table" w:styleId="TableGrid">
    <w:name w:val="Table Grid"/>
    <w:basedOn w:val="TableNormal"/>
    <w:uiPriority w:val="59"/>
    <w:rsid w:val="00DF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4CEE"/>
    <w:rPr>
      <w:sz w:val="20"/>
      <w:szCs w:val="20"/>
    </w:rPr>
  </w:style>
  <w:style w:type="character" w:customStyle="1" w:styleId="FootnoteTextChar">
    <w:name w:val="Footnote Text Char"/>
    <w:basedOn w:val="DefaultParagraphFont"/>
    <w:link w:val="FootnoteText"/>
    <w:uiPriority w:val="99"/>
    <w:semiHidden/>
    <w:rsid w:val="00DF4CEE"/>
    <w:rPr>
      <w:rFonts w:eastAsiaTheme="minorEastAsia"/>
      <w:sz w:val="20"/>
      <w:szCs w:val="20"/>
      <w:lang w:bidi="en-US"/>
    </w:rPr>
  </w:style>
  <w:style w:type="character" w:styleId="FootnoteReference">
    <w:name w:val="footnote reference"/>
    <w:basedOn w:val="DefaultParagraphFont"/>
    <w:uiPriority w:val="99"/>
    <w:semiHidden/>
    <w:unhideWhenUsed/>
    <w:rsid w:val="00DF4CEE"/>
    <w:rPr>
      <w:vertAlign w:val="superscript"/>
    </w:rPr>
  </w:style>
  <w:style w:type="paragraph" w:styleId="Footer">
    <w:name w:val="footer"/>
    <w:basedOn w:val="Normal"/>
    <w:link w:val="FooterChar"/>
    <w:uiPriority w:val="99"/>
    <w:unhideWhenUsed/>
    <w:rsid w:val="00DF4CEE"/>
    <w:pPr>
      <w:tabs>
        <w:tab w:val="center" w:pos="4680"/>
        <w:tab w:val="right" w:pos="9360"/>
      </w:tabs>
    </w:pPr>
  </w:style>
  <w:style w:type="character" w:customStyle="1" w:styleId="FooterChar">
    <w:name w:val="Footer Char"/>
    <w:basedOn w:val="DefaultParagraphFont"/>
    <w:link w:val="Footer"/>
    <w:uiPriority w:val="99"/>
    <w:rsid w:val="00DF4CEE"/>
    <w:rPr>
      <w:rFonts w:eastAsiaTheme="minorEastAsia"/>
      <w:lang w:bidi="en-US"/>
    </w:rPr>
  </w:style>
  <w:style w:type="paragraph" w:styleId="Title">
    <w:name w:val="Title"/>
    <w:basedOn w:val="Normal"/>
    <w:next w:val="Normal"/>
    <w:link w:val="TitleChar"/>
    <w:uiPriority w:val="10"/>
    <w:qFormat/>
    <w:rsid w:val="00DF4C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4CEE"/>
    <w:rPr>
      <w:rFonts w:asciiTheme="majorHAnsi" w:eastAsiaTheme="majorEastAsia" w:hAnsiTheme="majorHAnsi" w:cstheme="majorBidi"/>
      <w:spacing w:val="-10"/>
      <w:kern w:val="28"/>
      <w:sz w:val="56"/>
      <w:szCs w:val="56"/>
      <w:lang w:bidi="en-US"/>
    </w:rPr>
  </w:style>
  <w:style w:type="character" w:styleId="FollowedHyperlink">
    <w:name w:val="FollowedHyperlink"/>
    <w:basedOn w:val="DefaultParagraphFont"/>
    <w:uiPriority w:val="99"/>
    <w:semiHidden/>
    <w:unhideWhenUsed/>
    <w:rsid w:val="00DF4C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stream.com/thin-lithium-ion.ht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 Mark</dc:creator>
  <cp:keywords/>
  <dc:description/>
  <cp:lastModifiedBy>Brehob, Mark</cp:lastModifiedBy>
  <cp:revision>2</cp:revision>
  <dcterms:created xsi:type="dcterms:W3CDTF">2023-09-29T23:21:00Z</dcterms:created>
  <dcterms:modified xsi:type="dcterms:W3CDTF">2023-09-29T23:31:00Z</dcterms:modified>
</cp:coreProperties>
</file>