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51" w:rsidRDefault="00E82C51" w:rsidP="00E82C51">
      <w:pPr>
        <w:pStyle w:val="Heading2"/>
      </w:pPr>
      <w:r>
        <w:t>Today</w:t>
      </w:r>
    </w:p>
    <w:p w:rsidR="00E82C51" w:rsidRDefault="00BB35FA" w:rsidP="00E82C51">
      <w:pPr>
        <w:pStyle w:val="ListParagraph"/>
        <w:numPr>
          <w:ilvl w:val="0"/>
          <w:numId w:val="23"/>
        </w:numPr>
      </w:pPr>
      <w:r>
        <w:t>Memories</w:t>
      </w:r>
    </w:p>
    <w:p w:rsidR="00E82C51" w:rsidRDefault="00E82C51" w:rsidP="00E82C51">
      <w:pPr>
        <w:pStyle w:val="ListParagraph"/>
        <w:numPr>
          <w:ilvl w:val="0"/>
          <w:numId w:val="23"/>
        </w:numPr>
      </w:pPr>
      <w:r>
        <w:t>Sequential MSI devices</w:t>
      </w:r>
    </w:p>
    <w:p w:rsidR="00E82C51" w:rsidRPr="00E82C51" w:rsidRDefault="00BB35FA" w:rsidP="00E82C51">
      <w:pPr>
        <w:pStyle w:val="ListParagraph"/>
        <w:numPr>
          <w:ilvl w:val="0"/>
          <w:numId w:val="23"/>
        </w:numPr>
      </w:pPr>
      <w:r>
        <w:t>Start on c</w:t>
      </w:r>
      <w:r w:rsidR="00E82C51">
        <w:t>ombinational logic minim</w:t>
      </w:r>
      <w:bookmarkStart w:id="0" w:name="_GoBack"/>
      <w:bookmarkEnd w:id="0"/>
      <w:r w:rsidR="00E82C51">
        <w:t>ization.</w:t>
      </w:r>
    </w:p>
    <w:p w:rsidR="003A478A" w:rsidRDefault="003A478A" w:rsidP="00E82C51">
      <w:pPr>
        <w:pStyle w:val="Heading1"/>
        <w:spacing w:before="240"/>
      </w:pPr>
      <w:r>
        <w:t>Sequential MSI devices.</w:t>
      </w:r>
    </w:p>
    <w:p w:rsidR="003A478A" w:rsidRDefault="00A83494" w:rsidP="003A478A">
      <w:r w:rsidRPr="005C06FA">
        <w:rPr>
          <w:noProof/>
          <w:u w:val="single"/>
        </w:rPr>
        <w:drawing>
          <wp:anchor distT="0" distB="0" distL="114300" distR="114300" simplePos="0" relativeHeight="251646464" behindDoc="0" locked="0" layoutInCell="1" allowOverlap="1" wp14:anchorId="56BA8D1F" wp14:editId="4DC4C13E">
            <wp:simplePos x="0" y="0"/>
            <wp:positionH relativeFrom="column">
              <wp:posOffset>3152140</wp:posOffset>
            </wp:positionH>
            <wp:positionV relativeFrom="paragraph">
              <wp:posOffset>400829</wp:posOffset>
            </wp:positionV>
            <wp:extent cx="2289175" cy="318262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9175" cy="318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478A">
        <w:rPr>
          <w:noProof/>
          <w:u w:val="single"/>
        </w:rPr>
        <w:drawing>
          <wp:anchor distT="0" distB="0" distL="114300" distR="114300" simplePos="0" relativeHeight="251643392" behindDoc="1" locked="0" layoutInCell="1" allowOverlap="1" wp14:anchorId="580E42B6" wp14:editId="3622238C">
            <wp:simplePos x="0" y="0"/>
            <wp:positionH relativeFrom="column">
              <wp:posOffset>0</wp:posOffset>
            </wp:positionH>
            <wp:positionV relativeFrom="paragraph">
              <wp:posOffset>367665</wp:posOffset>
            </wp:positionV>
            <wp:extent cx="2396490" cy="32861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96490" cy="3286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478A" w:rsidRPr="003F3300">
        <w:rPr>
          <w:b/>
          <w:u w:val="single"/>
        </w:rPr>
        <w:t>Registers</w:t>
      </w:r>
      <w:r w:rsidR="003A478A">
        <w:t xml:space="preserve"> are a collection of 2 or more D flip-flops working in parallel.</w:t>
      </w:r>
      <w:r w:rsidR="003A478A">
        <w:br/>
      </w:r>
    </w:p>
    <w:p w:rsidR="003A478A" w:rsidRPr="00DA3089" w:rsidRDefault="003A478A" w:rsidP="003A478A">
      <w:pPr>
        <w:ind w:left="360"/>
      </w:pPr>
    </w:p>
    <w:p w:rsidR="003A478A" w:rsidRDefault="003A478A" w:rsidP="003A478A">
      <w:pPr>
        <w:rPr>
          <w:rFonts w:asciiTheme="majorHAnsi" w:eastAsiaTheme="majorEastAsia" w:hAnsiTheme="majorHAnsi" w:cstheme="majorBidi"/>
          <w:b/>
          <w:bCs/>
          <w:color w:val="4F81BD" w:themeColor="accent1"/>
          <w:sz w:val="26"/>
          <w:szCs w:val="26"/>
        </w:rPr>
      </w:pPr>
    </w:p>
    <w:p w:rsidR="003A478A" w:rsidRDefault="003A478A" w:rsidP="003A478A">
      <w:pPr>
        <w:pStyle w:val="Heading2"/>
      </w:pPr>
      <w:r>
        <w:br/>
      </w:r>
      <w:r>
        <w:br/>
      </w:r>
      <w:r>
        <w:br/>
      </w:r>
      <w:r>
        <w:br/>
      </w:r>
      <w:r>
        <w:br/>
      </w:r>
      <w:r>
        <w:br/>
      </w:r>
      <w:r>
        <w:br/>
      </w:r>
      <w:r>
        <w:br/>
      </w:r>
      <w:r>
        <w:br/>
      </w:r>
      <w:r>
        <w:br/>
      </w:r>
      <w:r>
        <w:br/>
      </w:r>
      <w:r>
        <w:br/>
      </w:r>
      <w:r>
        <w:br/>
      </w:r>
      <w:r>
        <w:br/>
      </w:r>
    </w:p>
    <w:p w:rsidR="003A478A" w:rsidRDefault="003A478A" w:rsidP="003A478A">
      <w:pPr>
        <w:pStyle w:val="Heading2"/>
      </w:pPr>
    </w:p>
    <w:p w:rsidR="003A478A" w:rsidRDefault="003A478A" w:rsidP="003A478A">
      <w:pPr>
        <w:pStyle w:val="Heading2"/>
      </w:pPr>
    </w:p>
    <w:p w:rsidR="003A478A" w:rsidRDefault="003A478A" w:rsidP="003A478A">
      <w:pPr>
        <w:pStyle w:val="Heading2"/>
      </w:pPr>
      <w:r>
        <w:t>Counters</w:t>
      </w:r>
    </w:p>
    <w:p w:rsidR="003A478A" w:rsidRPr="003F3300" w:rsidRDefault="003A478A" w:rsidP="003A478A">
      <w:r>
        <w:t>A simple counter is a device that increments its value every clock cycle.  (So 0, 1, 2, etc.).  It generally has an enable (to count or stay where it is) and a reset (to go back to zero on the next rising edge.</w:t>
      </w:r>
    </w:p>
    <w:p w:rsidR="003A478A" w:rsidRDefault="003A478A" w:rsidP="003A478A">
      <w:pPr>
        <w:pStyle w:val="ListParagraph"/>
        <w:numPr>
          <w:ilvl w:val="0"/>
          <w:numId w:val="9"/>
        </w:numPr>
      </w:pPr>
      <w:r>
        <w:t>Design a 4-bit (count 0 to 15) counter using standard MSI devices.</w:t>
      </w:r>
    </w:p>
    <w:p w:rsidR="003A478A" w:rsidRDefault="003A478A" w:rsidP="003A478A">
      <w:pPr>
        <w:pStyle w:val="ListParagraph"/>
        <w:numPr>
          <w:ilvl w:val="0"/>
          <w:numId w:val="9"/>
        </w:numPr>
      </w:pPr>
      <w:r>
        <w:t>Design a “count from 0 to 9” counter using your 4-bit counter.</w:t>
      </w:r>
    </w:p>
    <w:p w:rsidR="003A478A" w:rsidRDefault="003A478A" w:rsidP="003A478A"/>
    <w:p w:rsidR="003A478A" w:rsidRDefault="003A478A" w:rsidP="003A478A"/>
    <w:p w:rsidR="003A478A" w:rsidRDefault="003A478A" w:rsidP="003A478A"/>
    <w:p w:rsidR="003A478A" w:rsidRPr="00DA3089" w:rsidRDefault="00E82C51" w:rsidP="003A478A">
      <w:r>
        <w:rPr>
          <w:noProof/>
        </w:rPr>
        <w:lastRenderedPageBreak/>
        <w:drawing>
          <wp:anchor distT="0" distB="0" distL="114300" distR="114300" simplePos="0" relativeHeight="251679232" behindDoc="0" locked="0" layoutInCell="1" allowOverlap="1">
            <wp:simplePos x="0" y="0"/>
            <wp:positionH relativeFrom="column">
              <wp:posOffset>4096912</wp:posOffset>
            </wp:positionH>
            <wp:positionV relativeFrom="paragraph">
              <wp:posOffset>271601</wp:posOffset>
            </wp:positionV>
            <wp:extent cx="2458085" cy="2911475"/>
            <wp:effectExtent l="0" t="0" r="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2911475"/>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0" locked="0" layoutInCell="1" allowOverlap="1" wp14:anchorId="12A55CD9" wp14:editId="6CE7B4F0">
            <wp:simplePos x="0" y="0"/>
            <wp:positionH relativeFrom="column">
              <wp:posOffset>0</wp:posOffset>
            </wp:positionH>
            <wp:positionV relativeFrom="paragraph">
              <wp:posOffset>237430</wp:posOffset>
            </wp:positionV>
            <wp:extent cx="3762375" cy="2717165"/>
            <wp:effectExtent l="0" t="0" r="9525"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62375" cy="2717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2C51" w:rsidRDefault="00E82C51" w:rsidP="00E82C51"/>
    <w:p w:rsidR="00E82C51" w:rsidRDefault="00E82C51" w:rsidP="00E82C51">
      <w:pPr>
        <w:pStyle w:val="ListParagraph"/>
        <w:numPr>
          <w:ilvl w:val="0"/>
          <w:numId w:val="24"/>
        </w:numPr>
      </w:pPr>
      <w:r>
        <w:t xml:space="preserve">How do the above circuits work?  </w:t>
      </w:r>
    </w:p>
    <w:p w:rsidR="00E82C51" w:rsidRDefault="00E82C51" w:rsidP="00E82C51"/>
    <w:p w:rsidR="003A478A" w:rsidRDefault="003A478A" w:rsidP="00E82C51">
      <w:pPr>
        <w:pStyle w:val="ListParagraph"/>
        <w:numPr>
          <w:ilvl w:val="0"/>
          <w:numId w:val="24"/>
        </w:numPr>
      </w:pPr>
      <w:r>
        <w:rPr>
          <w:b/>
          <w:noProof/>
          <w:u w:val="single"/>
        </w:rPr>
        <mc:AlternateContent>
          <mc:Choice Requires="wps">
            <w:drawing>
              <wp:anchor distT="0" distB="0" distL="114300" distR="114300" simplePos="0" relativeHeight="251672064" behindDoc="0" locked="0" layoutInCell="1" allowOverlap="1" wp14:anchorId="10155FAA" wp14:editId="1F03B5A1">
                <wp:simplePos x="0" y="0"/>
                <wp:positionH relativeFrom="column">
                  <wp:posOffset>-2987628</wp:posOffset>
                </wp:positionH>
                <wp:positionV relativeFrom="paragraph">
                  <wp:posOffset>4365085</wp:posOffset>
                </wp:positionV>
                <wp:extent cx="866633" cy="491319"/>
                <wp:effectExtent l="0" t="0" r="10160" b="23495"/>
                <wp:wrapNone/>
                <wp:docPr id="62" name="Rectangle 62"/>
                <wp:cNvGraphicFramePr/>
                <a:graphic xmlns:a="http://schemas.openxmlformats.org/drawingml/2006/main">
                  <a:graphicData uri="http://schemas.microsoft.com/office/word/2010/wordprocessingShape">
                    <wps:wsp>
                      <wps:cNvSpPr/>
                      <wps:spPr>
                        <a:xfrm>
                          <a:off x="0" y="0"/>
                          <a:ext cx="86663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43E93" id="Rectangle 62" o:spid="_x0000_s1026" style="position:absolute;margin-left:-235.25pt;margin-top:343.7pt;width:68.25pt;height:38.7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" fillcolor="white [3212]" strokecolor="white [3212]" strokeweight="2pt"/>
            </w:pict>
          </mc:Fallback>
        </mc:AlternateContent>
      </w:r>
      <w:r>
        <w:t xml:space="preserve">Can you build a counter out of T flip-flops?  </w:t>
      </w: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E82C51" w:rsidP="003A478A">
      <w:pPr>
        <w:pStyle w:val="NoSpacing"/>
      </w:pPr>
      <w:r>
        <w:br/>
      </w:r>
      <w:r>
        <w:br/>
      </w:r>
      <w:r>
        <w:br/>
      </w:r>
      <w:r>
        <w:br/>
      </w: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E82C51">
      <w:pPr>
        <w:pStyle w:val="NoSpacing"/>
        <w:numPr>
          <w:ilvl w:val="0"/>
          <w:numId w:val="24"/>
        </w:numPr>
      </w:pPr>
      <w:r>
        <w:t>What are the problems with this “ripple” counter?  What’s nice about it?</w:t>
      </w:r>
    </w:p>
    <w:p w:rsidR="003A478A" w:rsidRDefault="003A478A" w:rsidP="003A478A">
      <w:pPr>
        <w:pStyle w:val="NoSpacing"/>
      </w:pPr>
    </w:p>
    <w:p w:rsidR="003A478A" w:rsidRDefault="003A478A" w:rsidP="003A478A">
      <w:pPr>
        <w:pStyle w:val="NoSpacing"/>
      </w:pPr>
    </w:p>
    <w:p w:rsidR="00E82C51" w:rsidRDefault="00E82C51">
      <w:pPr>
        <w:rPr>
          <w:rFonts w:asciiTheme="majorHAnsi" w:eastAsiaTheme="majorEastAsia" w:hAnsiTheme="majorHAnsi" w:cstheme="majorBidi"/>
          <w:b/>
          <w:bCs/>
          <w:color w:val="4F81BD" w:themeColor="accent1"/>
          <w:sz w:val="26"/>
          <w:szCs w:val="26"/>
        </w:rPr>
      </w:pPr>
      <w:r>
        <w:br w:type="page"/>
      </w:r>
    </w:p>
    <w:p w:rsidR="003A478A" w:rsidRDefault="003A478A" w:rsidP="003A478A">
      <w:pPr>
        <w:pStyle w:val="Heading2"/>
      </w:pPr>
      <w:r>
        <w:lastRenderedPageBreak/>
        <w:t>Terminology</w:t>
      </w:r>
    </w:p>
    <w:p w:rsidR="003A478A" w:rsidRDefault="003A478A" w:rsidP="003A478A">
      <w:pPr>
        <w:pStyle w:val="NoSpacing"/>
        <w:numPr>
          <w:ilvl w:val="0"/>
          <w:numId w:val="8"/>
        </w:numPr>
        <w:ind w:left="360"/>
      </w:pPr>
      <w:r w:rsidRPr="005C06FA">
        <w:rPr>
          <w:b/>
          <w:u w:val="single"/>
        </w:rPr>
        <w:t>Counters</w:t>
      </w:r>
      <w:r>
        <w:t xml:space="preserve"> rotate through a set of values.  Most count from 0 to N.  </w:t>
      </w:r>
    </w:p>
    <w:p w:rsidR="003A478A" w:rsidRPr="005C06FA" w:rsidRDefault="003A478A" w:rsidP="003A478A">
      <w:pPr>
        <w:pStyle w:val="NoSpacing"/>
        <w:numPr>
          <w:ilvl w:val="1"/>
          <w:numId w:val="8"/>
        </w:numPr>
        <w:ind w:left="1080"/>
      </w:pPr>
      <w:r>
        <w:t xml:space="preserve">Some can count both up and down (generally called </w:t>
      </w:r>
      <w:r>
        <w:rPr>
          <w:b/>
        </w:rPr>
        <w:t>up/down</w:t>
      </w:r>
      <w:r>
        <w:t xml:space="preserve"> counters)</w:t>
      </w:r>
    </w:p>
    <w:p w:rsidR="003A478A" w:rsidRPr="005C06FA" w:rsidRDefault="003A478A" w:rsidP="003A478A">
      <w:pPr>
        <w:pStyle w:val="NoSpacing"/>
        <w:numPr>
          <w:ilvl w:val="1"/>
          <w:numId w:val="8"/>
        </w:numPr>
        <w:ind w:left="1080"/>
      </w:pPr>
      <w:r>
        <w:t xml:space="preserve">Most have </w:t>
      </w:r>
      <w:r>
        <w:rPr>
          <w:b/>
        </w:rPr>
        <w:t xml:space="preserve">reset </w:t>
      </w:r>
      <w:r>
        <w:t xml:space="preserve">and </w:t>
      </w:r>
      <w:r>
        <w:rPr>
          <w:b/>
        </w:rPr>
        <w:t>enable</w:t>
      </w:r>
      <w:r>
        <w:t>.</w:t>
      </w:r>
    </w:p>
    <w:p w:rsidR="003A478A" w:rsidRDefault="003A478A" w:rsidP="003A478A">
      <w:pPr>
        <w:pStyle w:val="NoSpacing"/>
        <w:numPr>
          <w:ilvl w:val="1"/>
          <w:numId w:val="8"/>
        </w:numPr>
        <w:ind w:left="1080"/>
      </w:pPr>
      <w:r>
        <w:t>One question is what to do with a counter that reaches the maximum (or minimum) value.</w:t>
      </w:r>
    </w:p>
    <w:p w:rsidR="003A478A" w:rsidRDefault="003A478A" w:rsidP="003A478A">
      <w:pPr>
        <w:pStyle w:val="NoSpacing"/>
        <w:numPr>
          <w:ilvl w:val="2"/>
          <w:numId w:val="8"/>
        </w:numPr>
        <w:ind w:left="1800"/>
      </w:pPr>
      <w:r>
        <w:rPr>
          <w:b/>
        </w:rPr>
        <w:t>Saturating</w:t>
      </w:r>
      <w:r>
        <w:t xml:space="preserve"> counters stay at that value</w:t>
      </w:r>
    </w:p>
    <w:p w:rsidR="003A478A" w:rsidRDefault="003A478A" w:rsidP="003A478A">
      <w:pPr>
        <w:pStyle w:val="NoSpacing"/>
        <w:numPr>
          <w:ilvl w:val="2"/>
          <w:numId w:val="8"/>
        </w:numPr>
        <w:ind w:left="1800"/>
      </w:pPr>
      <w:r>
        <w:rPr>
          <w:b/>
        </w:rPr>
        <w:t>Modulo</w:t>
      </w:r>
      <w:r>
        <w:t xml:space="preserve"> counters wrap around.</w:t>
      </w:r>
    </w:p>
    <w:p w:rsidR="003A478A" w:rsidRDefault="003A478A" w:rsidP="003A478A">
      <w:pPr>
        <w:pStyle w:val="NoSpacing"/>
        <w:numPr>
          <w:ilvl w:val="1"/>
          <w:numId w:val="8"/>
        </w:numPr>
        <w:ind w:left="1080"/>
      </w:pPr>
      <w:r>
        <w:t xml:space="preserve">We can have </w:t>
      </w:r>
      <w:r w:rsidRPr="0076160C">
        <w:rPr>
          <w:b/>
          <w:u w:val="single"/>
        </w:rPr>
        <w:t>ripple</w:t>
      </w:r>
      <w:r>
        <w:t xml:space="preserve"> or </w:t>
      </w:r>
      <w:r w:rsidRPr="0076160C">
        <w:rPr>
          <w:b/>
          <w:u w:val="single"/>
        </w:rPr>
        <w:t>parallel</w:t>
      </w:r>
      <w:r>
        <w:t xml:space="preserve"> counters. </w:t>
      </w:r>
    </w:p>
    <w:p w:rsidR="003A478A" w:rsidRDefault="003A478A" w:rsidP="003A478A">
      <w:pPr>
        <w:pStyle w:val="NoSpacing"/>
        <w:numPr>
          <w:ilvl w:val="2"/>
          <w:numId w:val="10"/>
        </w:numPr>
        <w:ind w:left="1440"/>
      </w:pPr>
      <w:r>
        <w:t>Ripple is simple, but has some issues.</w:t>
      </w:r>
    </w:p>
    <w:p w:rsidR="003A478A" w:rsidRDefault="003A478A" w:rsidP="003A478A">
      <w:pPr>
        <w:pStyle w:val="NoSpacing"/>
        <w:numPr>
          <w:ilvl w:val="2"/>
          <w:numId w:val="10"/>
        </w:numPr>
        <w:ind w:left="1440"/>
      </w:pPr>
      <w:r>
        <w:t>Parallel is more complex, but better behaved.</w:t>
      </w:r>
    </w:p>
    <w:p w:rsidR="00E82C51" w:rsidRDefault="00E82C51" w:rsidP="00E82C51">
      <w:pPr>
        <w:pStyle w:val="NoSpacing"/>
      </w:pPr>
    </w:p>
    <w:p w:rsidR="00E82C51" w:rsidRDefault="00E82C51" w:rsidP="00E82C51">
      <w:pPr>
        <w:pStyle w:val="NoSpacing"/>
      </w:pPr>
    </w:p>
    <w:p w:rsidR="003A478A" w:rsidRDefault="003A478A" w:rsidP="003A478A">
      <w:pPr>
        <w:pStyle w:val="NoSpacing"/>
        <w:numPr>
          <w:ilvl w:val="0"/>
          <w:numId w:val="11"/>
        </w:numPr>
      </w:pPr>
      <w:r>
        <w:rPr>
          <w:b/>
          <w:u w:val="single"/>
        </w:rPr>
        <w:t>Shift registers</w:t>
      </w:r>
      <w:r>
        <w:t xml:space="preserve"> move the data one way or the other.</w:t>
      </w:r>
    </w:p>
    <w:p w:rsidR="003A478A" w:rsidRDefault="003A478A" w:rsidP="003A478A">
      <w:pPr>
        <w:pStyle w:val="NoSpacing"/>
        <w:numPr>
          <w:ilvl w:val="1"/>
          <w:numId w:val="11"/>
        </w:numPr>
      </w:pPr>
      <w:r>
        <w:t xml:space="preserve">We can have shift registers that shift either way, load or reset all with the aid of counters. </w:t>
      </w:r>
    </w:p>
    <w:p w:rsidR="003A478A" w:rsidRDefault="003A478A" w:rsidP="003A478A">
      <w:pPr>
        <w:pStyle w:val="NoSpacing"/>
        <w:numPr>
          <w:ilvl w:val="1"/>
          <w:numId w:val="11"/>
        </w:numPr>
      </w:pPr>
      <w:r>
        <w:t>Let’s design a 4-bit shift register that takes two inputs X[1:0].  If X=3 we shift left, if X=2 we shift right, if X=1 we hold our value, and behavior is undefined if X=0.</w:t>
      </w:r>
      <w:r w:rsidR="00E82C51">
        <w:br/>
      </w:r>
      <w:r w:rsidR="00E82C51">
        <w:br/>
      </w:r>
      <w:r w:rsidR="00E82C51">
        <w:br/>
      </w:r>
      <w:r w:rsidR="00E82C51">
        <w:br/>
      </w:r>
      <w:r w:rsidR="00E82C51">
        <w:br/>
      </w:r>
      <w:r w:rsidR="00E82C51">
        <w:br/>
      </w:r>
    </w:p>
    <w:p w:rsidR="003A478A" w:rsidRDefault="003A478A" w:rsidP="003A478A">
      <w:pPr>
        <w:pStyle w:val="NoSpacing"/>
        <w:ind w:left="5940"/>
      </w:pPr>
      <w:r>
        <w:rPr>
          <w:noProof/>
        </w:rPr>
        <w:drawing>
          <wp:anchor distT="0" distB="0" distL="114300" distR="114300" simplePos="0" relativeHeight="251676160" behindDoc="0" locked="0" layoutInCell="1" allowOverlap="1">
            <wp:simplePos x="0" y="0"/>
            <wp:positionH relativeFrom="column">
              <wp:posOffset>483080</wp:posOffset>
            </wp:positionH>
            <wp:positionV relativeFrom="paragraph">
              <wp:posOffset>58732</wp:posOffset>
            </wp:positionV>
            <wp:extent cx="4494362" cy="1420183"/>
            <wp:effectExtent l="0" t="0" r="1905" b="8890"/>
            <wp:wrapSquare wrapText="bothSides"/>
            <wp:docPr id="2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4362" cy="1420183"/>
                    </a:xfrm>
                    <a:prstGeom prst="rect">
                      <a:avLst/>
                    </a:prstGeom>
                    <a:noFill/>
                  </pic:spPr>
                </pic:pic>
              </a:graphicData>
            </a:graphic>
          </wp:anchor>
        </w:drawing>
      </w:r>
      <w:r>
        <w:br/>
      </w: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Pr>
        <w:pStyle w:val="NoSpacing"/>
      </w:pPr>
    </w:p>
    <w:p w:rsidR="003A478A" w:rsidRDefault="003A478A" w:rsidP="003A478A"/>
    <w:p w:rsidR="003A478A" w:rsidRDefault="003A478A">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F1777C" w:rsidRPr="00F1777C" w:rsidRDefault="00F1777C" w:rsidP="00F1777C">
      <w:pPr>
        <w:rPr>
          <w:rFonts w:asciiTheme="majorHAnsi" w:eastAsiaTheme="majorEastAsia" w:hAnsiTheme="majorHAnsi" w:cstheme="majorBidi"/>
          <w:b/>
          <w:bCs/>
          <w:color w:val="365F91" w:themeColor="accent1" w:themeShade="BF"/>
          <w:sz w:val="28"/>
          <w:szCs w:val="28"/>
        </w:rPr>
      </w:pPr>
      <w:r w:rsidRPr="00F1777C">
        <w:rPr>
          <w:rFonts w:asciiTheme="majorHAnsi" w:eastAsiaTheme="majorEastAsia" w:hAnsiTheme="majorHAnsi" w:cstheme="majorBidi"/>
          <w:b/>
          <w:bCs/>
          <w:color w:val="365F91" w:themeColor="accent1" w:themeShade="BF"/>
          <w:sz w:val="28"/>
          <w:szCs w:val="28"/>
        </w:rPr>
        <w:lastRenderedPageBreak/>
        <w:t>Minimization of Combinational Circuits (6.2)</w:t>
      </w:r>
    </w:p>
    <w:p w:rsidR="00F1777C" w:rsidRPr="00F1777C" w:rsidRDefault="00F1777C" w:rsidP="00F1777C">
      <w:pPr>
        <w:spacing w:after="0" w:line="240" w:lineRule="auto"/>
      </w:pPr>
      <w:r w:rsidRPr="00F1777C">
        <w:t xml:space="preserve">Notes:  </w:t>
      </w:r>
    </w:p>
    <w:p w:rsidR="00F1777C" w:rsidRPr="00F1777C" w:rsidRDefault="003A478A" w:rsidP="00F1777C">
      <w:pPr>
        <w:numPr>
          <w:ilvl w:val="0"/>
          <w:numId w:val="21"/>
        </w:numPr>
        <w:spacing w:after="0" w:line="240" w:lineRule="auto"/>
      </w:pPr>
      <w:r>
        <w:t xml:space="preserve">I have </w:t>
      </w:r>
      <w:r w:rsidR="00F1777C" w:rsidRPr="00F1777C">
        <w:t>post</w:t>
      </w:r>
      <w:r>
        <w:t>ed</w:t>
      </w:r>
      <w:r w:rsidR="00F1777C" w:rsidRPr="00F1777C">
        <w:t xml:space="preserve"> a set of slides that does this very formally later today.  They are a _really_ good set of slides.  Look them over.</w:t>
      </w:r>
    </w:p>
    <w:p w:rsidR="00F1777C" w:rsidRPr="00F1777C" w:rsidRDefault="00F1777C" w:rsidP="00F1777C">
      <w:pPr>
        <w:numPr>
          <w:ilvl w:val="0"/>
          <w:numId w:val="21"/>
        </w:numPr>
        <w:spacing w:after="0" w:line="240" w:lineRule="auto"/>
      </w:pPr>
      <w:r w:rsidRPr="00F1777C">
        <w:t xml:space="preserve">The text does a pretty good job here (though not as good/formal as the slides).  </w:t>
      </w:r>
    </w:p>
    <w:p w:rsidR="00F1777C" w:rsidRPr="00F1777C" w:rsidRDefault="00F1777C" w:rsidP="00F1777C">
      <w:pPr>
        <w:spacing w:after="0" w:line="240" w:lineRule="auto"/>
      </w:pPr>
    </w:p>
    <w:p w:rsidR="00F1777C" w:rsidRPr="00F1777C" w:rsidRDefault="00F1777C" w:rsidP="00F1777C">
      <w:pPr>
        <w:spacing w:after="0" w:line="240" w:lineRule="auto"/>
      </w:pPr>
      <w:r w:rsidRPr="00F1777C">
        <w:t>One good question is “how do we minimize combinational circuits?”  And the answer to that question is more complex than you’d think.  Part of the problem is it isn’t clear what it means to minimize.  Do we mean to use the fewest number of gates?  If so, we could end up taking something like the canonical sum-of-products and making a really</w:t>
      </w:r>
      <w:r w:rsidR="003A478A">
        <w:t>,</w:t>
      </w:r>
      <w:r w:rsidRPr="00F1777C">
        <w:t xml:space="preserve"> really</w:t>
      </w:r>
      <w:r w:rsidR="003A478A">
        <w:t>,</w:t>
      </w:r>
      <w:r w:rsidRPr="00F1777C">
        <w:t xml:space="preserve"> long path.  That would greatly slow the clock.  </w:t>
      </w:r>
      <w:r w:rsidRPr="00F1777C">
        <w:br/>
      </w:r>
    </w:p>
    <w:p w:rsidR="00F1777C" w:rsidRPr="00F1777C" w:rsidRDefault="00F1777C" w:rsidP="00F1777C">
      <w:pPr>
        <w:spacing w:after="0" w:line="240" w:lineRule="auto"/>
      </w:pPr>
      <w:r w:rsidRPr="00F1777C">
        <w:t xml:space="preserve">We </w:t>
      </w:r>
      <w:r w:rsidRPr="00F1777C">
        <w:rPr>
          <w:i/>
        </w:rPr>
        <w:t>probably</w:t>
      </w:r>
      <w:r w:rsidRPr="00F1777C">
        <w:t xml:space="preserve"> mean to reduce the number of gates as much as possible while keeping the delay bounded by some value.  In this class, we’ll just look at finding the minimal sum-of-products and product-of-sums forms for a given logic equation.  This is called </w:t>
      </w:r>
      <w:r w:rsidRPr="00F1777C">
        <w:rPr>
          <w:i/>
          <w:u w:val="single"/>
        </w:rPr>
        <w:t>two-level logic</w:t>
      </w:r>
      <w:r w:rsidRPr="00F1777C">
        <w:t xml:space="preserve"> because the worst-case path through the circuit will consist of exactly two gate delays. </w:t>
      </w:r>
    </w:p>
    <w:p w:rsidR="00F1777C" w:rsidRPr="00F1777C" w:rsidRDefault="00F1777C" w:rsidP="00F1777C">
      <w:pPr>
        <w:keepNext/>
        <w:keepLines/>
        <w:spacing w:before="200" w:after="0"/>
        <w:outlineLvl w:val="2"/>
        <w:rPr>
          <w:rFonts w:asciiTheme="majorHAnsi" w:eastAsiaTheme="majorEastAsia" w:hAnsiTheme="majorHAnsi" w:cstheme="majorBidi"/>
          <w:b/>
          <w:bCs/>
          <w:color w:val="4F81BD" w:themeColor="accent1"/>
        </w:rPr>
      </w:pPr>
      <w:r w:rsidRPr="00F1777C">
        <w:rPr>
          <w:rFonts w:asciiTheme="majorHAnsi" w:eastAsiaTheme="majorEastAsia" w:hAnsiTheme="majorHAnsi" w:cstheme="majorBidi"/>
          <w:b/>
          <w:bCs/>
          <w:color w:val="4F81BD" w:themeColor="accent1"/>
        </w:rPr>
        <w:t>Motivational Example #1</w:t>
      </w:r>
    </w:p>
    <w:p w:rsidR="00F1777C" w:rsidRPr="00F1777C" w:rsidRDefault="00F1777C" w:rsidP="00F1777C">
      <w:pPr>
        <w:spacing w:after="0" w:line="240" w:lineRule="auto"/>
      </w:pPr>
      <w:r w:rsidRPr="00F1777C">
        <w:t>Consider the logic statement F(</w:t>
      </w:r>
      <w:proofErr w:type="spellStart"/>
      <w:r w:rsidRPr="00F1777C">
        <w:t>a,b,c</w:t>
      </w:r>
      <w:proofErr w:type="spellEnd"/>
      <w:r w:rsidRPr="00F1777C">
        <w:t>)=</w:t>
      </w:r>
      <w:proofErr w:type="spellStart"/>
      <w:r w:rsidRPr="00F1777C">
        <w:t>ab’c+abc+abc</w:t>
      </w:r>
      <w:proofErr w:type="spellEnd"/>
      <w:r w:rsidRPr="00F1777C">
        <w:t>’.  You’ll notice that we are using three 3-input AND gates and one three input OR gate to implement this logic (let us assume that all literals are available, so a and a’ can both be used and don’t require a NOT gate).  What can you do to reduce the complexity of this circuit while keeping ourselves to two levels of logic?</w:t>
      </w:r>
    </w:p>
    <w:p w:rsidR="00F1777C" w:rsidRPr="00F1777C" w:rsidRDefault="00F1777C" w:rsidP="00F1777C">
      <w:pPr>
        <w:spacing w:after="0" w:line="240" w:lineRule="auto"/>
      </w:pPr>
    </w:p>
    <w:p w:rsidR="00F1777C" w:rsidRPr="00F1777C" w:rsidRDefault="00F1777C" w:rsidP="00F1777C">
      <w:pPr>
        <w:spacing w:after="0" w:line="240" w:lineRule="auto"/>
      </w:pPr>
      <w:r w:rsidRPr="00F1777C">
        <w:t xml:space="preserve">First notice that </w:t>
      </w:r>
      <w:proofErr w:type="spellStart"/>
      <w:r w:rsidRPr="00F1777C">
        <w:t>ab’c+abc</w:t>
      </w:r>
      <w:proofErr w:type="spellEnd"/>
      <w:r w:rsidRPr="00F1777C">
        <w:t xml:space="preserve"> can be combined (using the “combining rule” from the first lecture of the year).  We can also </w:t>
      </w:r>
    </w:p>
    <w:p w:rsidR="00F1777C" w:rsidRPr="00F1777C" w:rsidRDefault="00F1777C" w:rsidP="00F1777C">
      <w:pPr>
        <w:spacing w:after="0" w:line="240" w:lineRule="auto"/>
      </w:pPr>
      <w:r w:rsidRPr="00F1777C">
        <w:br/>
        <w:t xml:space="preserve">combine </w:t>
      </w:r>
      <w:proofErr w:type="spellStart"/>
      <w:r w:rsidRPr="00F1777C">
        <w:t>abc+abc</w:t>
      </w:r>
      <w:proofErr w:type="spellEnd"/>
      <w:r w:rsidRPr="00F1777C">
        <w:t xml:space="preserve">’.  So we get: __________________________ as a simplified version of this.  As you’ve likely noticed, it isn’t always easy to find pairs that can combine, and sometimes those pairs are well hidden inside of various terms.   </w:t>
      </w:r>
    </w:p>
    <w:p w:rsidR="00F1777C" w:rsidRPr="00F1777C" w:rsidRDefault="00F1777C" w:rsidP="00F1777C">
      <w:pPr>
        <w:keepNext/>
        <w:keepLines/>
        <w:spacing w:before="200" w:after="0"/>
        <w:outlineLvl w:val="2"/>
        <w:rPr>
          <w:rFonts w:asciiTheme="majorHAnsi" w:eastAsiaTheme="majorEastAsia" w:hAnsiTheme="majorHAnsi" w:cstheme="majorBidi"/>
          <w:b/>
          <w:bCs/>
          <w:color w:val="4F81BD" w:themeColor="accent1"/>
        </w:rPr>
      </w:pPr>
      <w:r w:rsidRPr="00F1777C">
        <w:rPr>
          <w:rFonts w:asciiTheme="majorHAnsi" w:eastAsiaTheme="majorEastAsia" w:hAnsiTheme="majorHAnsi" w:cstheme="majorBidi"/>
          <w:b/>
          <w:bCs/>
          <w:color w:val="4F81BD" w:themeColor="accent1"/>
        </w:rPr>
        <w:t>Motivational Example #2</w:t>
      </w:r>
    </w:p>
    <w:p w:rsidR="00F1777C" w:rsidRPr="00F1777C" w:rsidRDefault="00F1777C" w:rsidP="00F1777C">
      <w:pPr>
        <w:spacing w:after="0" w:line="240" w:lineRule="auto"/>
      </w:pPr>
      <w:r w:rsidRPr="00F1777C">
        <w:t>Consider the following:  a’b’c+a’cd’+</w:t>
      </w:r>
      <w:proofErr w:type="spellStart"/>
      <w:r w:rsidRPr="00F1777C">
        <w:t>bcd</w:t>
      </w:r>
      <w:proofErr w:type="spellEnd"/>
      <w:r w:rsidRPr="00F1777C">
        <w:t xml:space="preserve">.  It turns out that equation can be reduced to </w:t>
      </w:r>
      <w:proofErr w:type="spellStart"/>
      <w:r w:rsidRPr="00F1777C">
        <w:t>a’c+bcd</w:t>
      </w:r>
      <w:proofErr w:type="spellEnd"/>
      <w:r w:rsidRPr="00F1777C">
        <w:t>.  How the heck can we figure that out?  One trick is to drop back to the canonical sum-of-products form.  That gets us:</w:t>
      </w:r>
    </w:p>
    <w:p w:rsidR="00F1777C" w:rsidRPr="00F1777C" w:rsidRDefault="00F1777C" w:rsidP="00F1777C">
      <w:pPr>
        <w:spacing w:after="0" w:line="240" w:lineRule="auto"/>
        <w:ind w:left="720"/>
      </w:pPr>
    </w:p>
    <w:p w:rsidR="00F1777C" w:rsidRPr="00F1777C" w:rsidRDefault="00F1777C" w:rsidP="00F1777C">
      <w:pPr>
        <w:spacing w:after="0" w:line="240" w:lineRule="auto"/>
        <w:ind w:left="720"/>
      </w:pPr>
      <w:r w:rsidRPr="00F1777C">
        <w:t>__________________________________________________________________________________</w:t>
      </w:r>
    </w:p>
    <w:p w:rsidR="00F1777C" w:rsidRPr="00F1777C" w:rsidRDefault="00F1777C" w:rsidP="00F1777C">
      <w:pPr>
        <w:spacing w:after="0" w:line="240" w:lineRule="auto"/>
      </w:pPr>
    </w:p>
    <w:p w:rsidR="00F1777C" w:rsidRPr="00F1777C" w:rsidRDefault="00F1777C" w:rsidP="00F1777C">
      <w:pPr>
        <w:spacing w:after="0" w:line="240" w:lineRule="auto"/>
      </w:pPr>
      <w:r w:rsidRPr="00F1777C">
        <w:t xml:space="preserve">You might notice that all four the terms that have </w:t>
      </w:r>
      <w:proofErr w:type="spellStart"/>
      <w:r w:rsidRPr="00F1777C">
        <w:t>a’c</w:t>
      </w:r>
      <w:proofErr w:type="spellEnd"/>
      <w:r w:rsidRPr="00F1777C">
        <w:t xml:space="preserve"> in them are true.  So we can combine those four into </w:t>
      </w:r>
      <w:proofErr w:type="spellStart"/>
      <w:r w:rsidRPr="00F1777C">
        <w:t>a’c</w:t>
      </w:r>
      <w:proofErr w:type="spellEnd"/>
      <w:r w:rsidRPr="00F1777C">
        <w:t xml:space="preserve">.  That leaves </w:t>
      </w:r>
      <w:proofErr w:type="spellStart"/>
      <w:r w:rsidRPr="00F1777C">
        <w:t>abcd</w:t>
      </w:r>
      <w:proofErr w:type="spellEnd"/>
      <w:r w:rsidRPr="00F1777C">
        <w:t xml:space="preserve">.  It can be combined with </w:t>
      </w:r>
      <w:proofErr w:type="spellStart"/>
      <w:r w:rsidRPr="00F1777C">
        <w:t>a’bcd</w:t>
      </w:r>
      <w:proofErr w:type="spellEnd"/>
      <w:r w:rsidRPr="00F1777C">
        <w:t xml:space="preserve"> to make </w:t>
      </w:r>
      <w:proofErr w:type="spellStart"/>
      <w:r w:rsidRPr="00F1777C">
        <w:t>bcd</w:t>
      </w:r>
      <w:proofErr w:type="spellEnd"/>
      <w:r w:rsidRPr="00F1777C">
        <w:t xml:space="preserve">. It turns out we can’t combine </w:t>
      </w:r>
      <w:proofErr w:type="spellStart"/>
      <w:r w:rsidRPr="00F1777C">
        <w:t>any more</w:t>
      </w:r>
      <w:proofErr w:type="spellEnd"/>
      <w:r w:rsidRPr="00F1777C">
        <w:t xml:space="preserve"> and this point and so we’ve succeeded!</w:t>
      </w:r>
    </w:p>
    <w:p w:rsidR="00F1777C" w:rsidRPr="00F1777C" w:rsidRDefault="00F1777C" w:rsidP="00F1777C">
      <w:pPr>
        <w:spacing w:after="0" w:line="240" w:lineRule="auto"/>
      </w:pPr>
    </w:p>
    <w:p w:rsidR="00F1777C" w:rsidRPr="00F1777C" w:rsidRDefault="00F1777C" w:rsidP="00F1777C">
      <w:pPr>
        <w:spacing w:after="0" w:line="240" w:lineRule="auto"/>
      </w:pPr>
      <w:r w:rsidRPr="00F1777C">
        <w:t xml:space="preserve">We got the right answer this way, but it wasn’t obvious. Heck, it wasn’t obvious that we are done.   So the question is, how do we make it obvious?   How can we quickly see what terms combine and prove to ourselves that we are done?  What we’d like is an easy way to visualize exactly </w:t>
      </w:r>
    </w:p>
    <w:p w:rsidR="00F1777C" w:rsidRPr="00F1777C" w:rsidRDefault="00F1777C" w:rsidP="00F1777C">
      <w:pPr>
        <w:keepNext/>
        <w:keepLines/>
        <w:spacing w:before="200" w:after="0"/>
        <w:outlineLvl w:val="2"/>
        <w:rPr>
          <w:rFonts w:asciiTheme="majorHAnsi" w:eastAsiaTheme="majorEastAsia" w:hAnsiTheme="majorHAnsi" w:cstheme="majorBidi"/>
          <w:b/>
          <w:bCs/>
          <w:color w:val="4F81BD" w:themeColor="accent1"/>
        </w:rPr>
      </w:pPr>
      <w:r w:rsidRPr="00F1777C">
        <w:rPr>
          <w:rFonts w:asciiTheme="majorHAnsi" w:eastAsiaTheme="majorEastAsia" w:hAnsiTheme="majorHAnsi" w:cstheme="majorBidi"/>
          <w:b/>
          <w:bCs/>
          <w:color w:val="4F81BD" w:themeColor="accent1"/>
        </w:rPr>
        <w:t>What we are looking for</w:t>
      </w:r>
    </w:p>
    <w:p w:rsidR="00F1777C" w:rsidRPr="00F1777C" w:rsidRDefault="00F1777C" w:rsidP="00F1777C">
      <w:r w:rsidRPr="00F1777C">
        <w:t xml:space="preserve">Say there are 3 variables: a, b and c. A given term (say </w:t>
      </w:r>
      <w:proofErr w:type="spellStart"/>
      <w:r w:rsidRPr="00F1777C">
        <w:t>abc</w:t>
      </w:r>
      <w:proofErr w:type="spellEnd"/>
      <w:r w:rsidRPr="00F1777C">
        <w:t>) can be combined with three other terms (</w:t>
      </w:r>
      <w:proofErr w:type="spellStart"/>
      <w:r w:rsidRPr="00F1777C">
        <w:t>a’bc</w:t>
      </w:r>
      <w:proofErr w:type="spellEnd"/>
      <w:r w:rsidRPr="00F1777C">
        <w:t xml:space="preserve">, </w:t>
      </w:r>
      <w:proofErr w:type="spellStart"/>
      <w:r w:rsidRPr="00F1777C">
        <w:t>ab’c</w:t>
      </w:r>
      <w:proofErr w:type="spellEnd"/>
      <w:r w:rsidRPr="00F1777C">
        <w:t xml:space="preserve"> and </w:t>
      </w:r>
      <w:proofErr w:type="spellStart"/>
      <w:r w:rsidRPr="00F1777C">
        <w:t>abc</w:t>
      </w:r>
      <w:proofErr w:type="spellEnd"/>
      <w:r w:rsidRPr="00F1777C">
        <w:t>’ in this case).  We want a way to see those connections quickly.</w:t>
      </w:r>
    </w:p>
    <w:p w:rsidR="00F1777C" w:rsidRPr="00F1777C" w:rsidRDefault="00F1777C" w:rsidP="00F1777C">
      <w:pPr>
        <w:rPr>
          <w:rFonts w:asciiTheme="majorHAnsi" w:eastAsiaTheme="majorEastAsia" w:hAnsiTheme="majorHAnsi" w:cstheme="majorBidi"/>
          <w:b/>
          <w:bCs/>
          <w:color w:val="4F81BD" w:themeColor="accent1"/>
          <w:sz w:val="26"/>
          <w:szCs w:val="26"/>
        </w:rPr>
      </w:pPr>
      <w:r w:rsidRPr="00F1777C">
        <w:br w:type="page"/>
      </w:r>
    </w:p>
    <w:p w:rsidR="00F1777C" w:rsidRPr="00F1777C" w:rsidRDefault="00F1777C" w:rsidP="00F1777C">
      <w:pPr>
        <w:keepNext/>
        <w:keepLines/>
        <w:spacing w:before="200" w:after="0"/>
        <w:outlineLvl w:val="1"/>
        <w:rPr>
          <w:rFonts w:asciiTheme="majorHAnsi" w:eastAsiaTheme="majorEastAsia" w:hAnsiTheme="majorHAnsi" w:cstheme="majorBidi"/>
          <w:b/>
          <w:bCs/>
          <w:color w:val="4F81BD" w:themeColor="accent1"/>
          <w:sz w:val="26"/>
          <w:szCs w:val="26"/>
        </w:rPr>
      </w:pPr>
      <w:proofErr w:type="spellStart"/>
      <w:r w:rsidRPr="00F1777C">
        <w:rPr>
          <w:rFonts w:asciiTheme="majorHAnsi" w:eastAsiaTheme="majorEastAsia" w:hAnsiTheme="majorHAnsi" w:cstheme="majorBidi"/>
          <w:b/>
          <w:bCs/>
          <w:color w:val="4F81BD" w:themeColor="accent1"/>
          <w:sz w:val="26"/>
          <w:szCs w:val="26"/>
        </w:rPr>
        <w:lastRenderedPageBreak/>
        <w:t>Karnaugh</w:t>
      </w:r>
      <w:proofErr w:type="spellEnd"/>
      <w:r w:rsidRPr="00F1777C">
        <w:rPr>
          <w:rFonts w:asciiTheme="majorHAnsi" w:eastAsiaTheme="majorEastAsia" w:hAnsiTheme="majorHAnsi" w:cstheme="majorBidi"/>
          <w:b/>
          <w:bCs/>
          <w:color w:val="4F81BD" w:themeColor="accent1"/>
          <w:sz w:val="26"/>
          <w:szCs w:val="26"/>
        </w:rPr>
        <w:t xml:space="preserve"> Maps</w:t>
      </w:r>
    </w:p>
    <w:p w:rsidR="00F1777C" w:rsidRPr="00F1777C" w:rsidRDefault="00F1777C" w:rsidP="00F1777C">
      <w:r w:rsidRPr="00F1777C">
        <w:t xml:space="preserve">Consider </w:t>
      </w:r>
      <w:proofErr w:type="spellStart"/>
      <w:r w:rsidRPr="00F1777C">
        <w:t>ab’c+abc+abc</w:t>
      </w:r>
      <w:proofErr w:type="spellEnd"/>
      <w:r w:rsidRPr="00F1777C">
        <w:t>’ from above.  Let’s write the truth table in a rather odd way:</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F1777C">
            <w:pPr>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r>
    </w:tbl>
    <w:p w:rsidR="00F1777C" w:rsidRPr="00F1777C" w:rsidRDefault="00F1777C" w:rsidP="00F1777C">
      <w:pPr>
        <w:spacing w:after="0" w:line="240" w:lineRule="auto"/>
      </w:pPr>
      <w:r w:rsidRPr="00F1777C">
        <w:t xml:space="preserve">Notice that box which represents </w:t>
      </w:r>
      <w:proofErr w:type="spellStart"/>
      <w:r w:rsidRPr="00F1777C">
        <w:t>abc</w:t>
      </w:r>
      <w:proofErr w:type="spellEnd"/>
      <w:r w:rsidRPr="00F1777C">
        <w:t xml:space="preserve"> is adjacent to the three different terms it can be combined with.  In this case we</w:t>
      </w:r>
      <w:r w:rsidRPr="00F1777C">
        <w:br/>
      </w:r>
      <w:r w:rsidRPr="00F1777C">
        <w:br/>
        <w:t>can quickly see how the combining rule can be applied.  We end up with two product terms:  _________ and _________</w:t>
      </w:r>
    </w:p>
    <w:p w:rsidR="00F1777C" w:rsidRPr="00F1777C" w:rsidRDefault="00F1777C" w:rsidP="00F1777C">
      <w:pPr>
        <w:spacing w:after="0" w:line="240" w:lineRule="auto"/>
      </w:pPr>
    </w:p>
    <w:p w:rsidR="00F1777C" w:rsidRPr="00F1777C" w:rsidRDefault="00F1777C" w:rsidP="00F1777C">
      <w:pPr>
        <w:spacing w:after="0" w:line="240" w:lineRule="auto"/>
      </w:pPr>
      <w:r w:rsidRPr="00F1777C">
        <w:t>Now consider</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F1777C">
            <w:pPr>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r>
    </w:tbl>
    <w:p w:rsidR="00F1777C" w:rsidRPr="00F1777C" w:rsidRDefault="00F1777C" w:rsidP="00F1777C">
      <w:pPr>
        <w:spacing w:after="0" w:line="240" w:lineRule="auto"/>
      </w:pPr>
      <w:r w:rsidRPr="00F1777C">
        <w:t>In this case, we can combine all four terms into a single term:  ____________________</w:t>
      </w:r>
    </w:p>
    <w:p w:rsidR="00F1777C" w:rsidRPr="00F1777C" w:rsidRDefault="00F1777C" w:rsidP="00F1777C">
      <w:pPr>
        <w:spacing w:after="0" w:line="240" w:lineRule="auto"/>
      </w:pP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F1777C">
            <w:pPr>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r>
    </w:tbl>
    <w:p w:rsidR="00F1777C" w:rsidRPr="00F1777C" w:rsidRDefault="00F1777C" w:rsidP="00F1777C">
      <w:pPr>
        <w:spacing w:after="0" w:line="240" w:lineRule="auto"/>
      </w:pPr>
      <w:r w:rsidRPr="00F1777C">
        <w:t>And notice we “wrap around” the edges.  So this combines to be: ____________________</w:t>
      </w:r>
    </w:p>
    <w:p w:rsidR="00F1777C" w:rsidRPr="00F1777C" w:rsidRDefault="00F1777C" w:rsidP="00F1777C">
      <w:pPr>
        <w:spacing w:after="0" w:line="240" w:lineRule="auto"/>
      </w:pPr>
    </w:p>
    <w:p w:rsidR="00F1777C" w:rsidRPr="00F1777C" w:rsidRDefault="00F1777C" w:rsidP="00F1777C">
      <w:pPr>
        <w:keepNext/>
        <w:keepLines/>
        <w:spacing w:before="200" w:after="0"/>
        <w:outlineLvl w:val="1"/>
        <w:rPr>
          <w:rFonts w:asciiTheme="majorHAnsi" w:eastAsiaTheme="majorEastAsia" w:hAnsiTheme="majorHAnsi" w:cstheme="majorBidi"/>
          <w:b/>
          <w:bCs/>
          <w:color w:val="4F81BD" w:themeColor="accent1"/>
          <w:sz w:val="26"/>
          <w:szCs w:val="26"/>
        </w:rPr>
      </w:pPr>
      <w:r w:rsidRPr="00F1777C">
        <w:rPr>
          <w:rFonts w:asciiTheme="majorHAnsi" w:eastAsiaTheme="majorEastAsia" w:hAnsiTheme="majorHAnsi" w:cstheme="majorBidi"/>
          <w:b/>
          <w:bCs/>
          <w:color w:val="4F81BD" w:themeColor="accent1"/>
          <w:sz w:val="26"/>
          <w:szCs w:val="26"/>
        </w:rPr>
        <w:t>Informal Algorithm</w:t>
      </w:r>
    </w:p>
    <w:p w:rsidR="00F1777C" w:rsidRPr="00F1777C" w:rsidRDefault="00F1777C" w:rsidP="00F1777C">
      <w:pPr>
        <w:spacing w:after="0" w:line="240" w:lineRule="auto"/>
      </w:pPr>
      <w:r w:rsidRPr="00F1777C">
        <w:t>What we are going to do is circle groups of “1s” that are rectangles</w:t>
      </w:r>
      <w:r w:rsidRPr="00F1777C">
        <w:rPr>
          <w:vertAlign w:val="superscript"/>
        </w:rPr>
        <w:footnoteReference w:id="1"/>
      </w:r>
      <w:r w:rsidRPr="00F1777C">
        <w:t xml:space="preserve">  where each side is a power of 2 in length.  The first K-map on this page had a 2x1 and a 1x2 rectangle, the second a 1x4 and the third a 1x2.  We never circle a rectangle that is part of a larger legal rectangle.  We only circle enough rectangles so that every 1 is circled.</w:t>
      </w:r>
      <w:r w:rsidRPr="00F1777C">
        <w:br/>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F1777C">
            <w:pPr>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F1777C">
            <w:pPr>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F1777C">
            <w:pPr>
              <w:jc w:val="right"/>
            </w:pPr>
            <w:r w:rsidRPr="00F1777C">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1</w:t>
            </w:r>
          </w:p>
        </w:tc>
        <w:tc>
          <w:tcPr>
            <w:tcW w:w="0" w:type="auto"/>
            <w:vAlign w:val="center"/>
          </w:tcPr>
          <w:p w:rsidR="00F1777C" w:rsidRPr="00F1777C" w:rsidRDefault="00F1777C" w:rsidP="00F1777C">
            <w:pPr>
              <w:jc w:val="center"/>
              <w:rPr>
                <w:color w:val="000000" w:themeColor="text1"/>
              </w:rPr>
            </w:pPr>
            <w:r w:rsidRPr="00F1777C">
              <w:rPr>
                <w:color w:val="000000" w:themeColor="text1"/>
              </w:rPr>
              <w:t>0</w:t>
            </w:r>
          </w:p>
        </w:tc>
      </w:tr>
    </w:tbl>
    <w:p w:rsidR="00F1777C" w:rsidRPr="00F1777C" w:rsidRDefault="00F1777C" w:rsidP="00F1777C">
      <w:pPr>
        <w:spacing w:after="0" w:line="240" w:lineRule="auto"/>
      </w:pPr>
    </w:p>
    <w:p w:rsidR="00F1777C" w:rsidRPr="00F1777C" w:rsidRDefault="00F1777C" w:rsidP="00F1777C">
      <w:pPr>
        <w:spacing w:after="0" w:line="240" w:lineRule="auto"/>
      </w:pPr>
      <w:r w:rsidRPr="00F1777C">
        <w:t xml:space="preserve">Notice that in the K-map above there are three rectangles we could circle, but two of them cover all the “1s”.  </w:t>
      </w:r>
    </w:p>
    <w:p w:rsidR="00A9530D" w:rsidRDefault="00F1777C" w:rsidP="00F1777C">
      <w:pPr>
        <w:spacing w:after="0" w:line="240" w:lineRule="auto"/>
        <w:sectPr w:rsidR="00A9530D" w:rsidSect="00A9530D">
          <w:headerReference w:type="default" r:id="rId13"/>
          <w:type w:val="continuous"/>
          <w:pgSz w:w="12240" w:h="15840"/>
          <w:pgMar w:top="720" w:right="720" w:bottom="720" w:left="720" w:header="720" w:footer="720" w:gutter="0"/>
          <w:cols w:space="720"/>
          <w:docGrid w:linePitch="360"/>
        </w:sectPr>
      </w:pPr>
      <w:r w:rsidRPr="00F1777C">
        <w:t>Let’s practice a bit.</w:t>
      </w:r>
    </w:p>
    <w:p w:rsidR="00D64BE9" w:rsidRPr="00F1777C" w:rsidRDefault="00D64BE9" w:rsidP="00F1777C">
      <w:pPr>
        <w:spacing w:after="0" w:line="240" w:lineRule="auto"/>
        <w:rPr>
          <w:b/>
        </w:rPr>
        <w:sectPr w:rsidR="00D64BE9" w:rsidRPr="00F1777C" w:rsidSect="00A9530D">
          <w:type w:val="continuous"/>
          <w:pgSz w:w="12240" w:h="15840"/>
          <w:pgMar w:top="720" w:right="720" w:bottom="720" w:left="720" w:header="720" w:footer="720" w:gutter="0"/>
          <w:cols w:num="3" w:space="720"/>
          <w:docGrid w:linePitch="360"/>
        </w:sectPr>
      </w:pP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A9530D">
        <w:trPr>
          <w:trHeight w:val="7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bl>
    <w:p w:rsidR="00F1777C" w:rsidRPr="00F1777C" w:rsidRDefault="00F1777C" w:rsidP="00A9530D">
      <w:pPr>
        <w:spacing w:after="0" w:line="240" w:lineRule="auto"/>
        <w:contextualSpacing/>
      </w:pPr>
    </w:p>
    <w:p w:rsidR="00F1777C" w:rsidRPr="00F1777C" w:rsidRDefault="00F1777C" w:rsidP="00A9530D">
      <w:pPr>
        <w:spacing w:after="0" w:line="240" w:lineRule="auto"/>
        <w:contextualSpacing/>
      </w:pPr>
      <w:r w:rsidRPr="00F1777C">
        <w:t>__________________________</w:t>
      </w:r>
    </w:p>
    <w:p w:rsidR="00F1777C" w:rsidRPr="00F1777C" w:rsidRDefault="00F1777C" w:rsidP="00A9530D">
      <w:pPr>
        <w:spacing w:after="0" w:line="240" w:lineRule="auto"/>
        <w:contextualSpacing/>
      </w:pP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bl>
    <w:p w:rsidR="00F1777C" w:rsidRPr="00F1777C" w:rsidRDefault="00F1777C" w:rsidP="00A9530D">
      <w:pPr>
        <w:spacing w:after="0" w:line="240" w:lineRule="auto"/>
        <w:contextualSpacing/>
      </w:pPr>
    </w:p>
    <w:p w:rsidR="00F1777C" w:rsidRPr="00F1777C" w:rsidRDefault="00F1777C" w:rsidP="00A9530D">
      <w:pPr>
        <w:spacing w:after="0" w:line="240" w:lineRule="auto"/>
        <w:contextualSpacing/>
      </w:pPr>
      <w:r w:rsidRPr="00F1777C">
        <w:t>__________________________</w:t>
      </w:r>
    </w:p>
    <w:p w:rsidR="00F1777C" w:rsidRPr="00F1777C" w:rsidRDefault="00F1777C" w:rsidP="00A9530D">
      <w:pPr>
        <w:spacing w:after="0" w:line="240" w:lineRule="auto"/>
        <w:contextualSpacing/>
      </w:pP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bl>
    <w:p w:rsidR="00F1777C" w:rsidRPr="00F1777C" w:rsidRDefault="00F1777C" w:rsidP="00A9530D">
      <w:pPr>
        <w:spacing w:after="0" w:line="240" w:lineRule="auto"/>
        <w:contextualSpacing/>
      </w:pPr>
    </w:p>
    <w:p w:rsidR="00F1777C" w:rsidRPr="00F1777C" w:rsidRDefault="00F1777C" w:rsidP="00A9530D">
      <w:pPr>
        <w:spacing w:after="0" w:line="240" w:lineRule="auto"/>
        <w:contextualSpacing/>
        <w:sectPr w:rsidR="00F1777C" w:rsidRPr="00F1777C" w:rsidSect="00A9530D">
          <w:type w:val="continuous"/>
          <w:pgSz w:w="12240" w:h="15840"/>
          <w:pgMar w:top="720" w:right="720" w:bottom="720" w:left="720" w:header="720" w:footer="720" w:gutter="0"/>
          <w:cols w:num="3" w:space="720"/>
          <w:docGrid w:linePitch="360"/>
        </w:sectPr>
      </w:pPr>
      <w:r w:rsidRPr="00F1777C">
        <w:t>__________________________</w:t>
      </w:r>
    </w:p>
    <w:p w:rsidR="00A83494" w:rsidRDefault="00A83494">
      <w:pPr>
        <w:rPr>
          <w:b/>
          <w:sz w:val="24"/>
        </w:rPr>
      </w:pPr>
      <w:r>
        <w:rPr>
          <w:b/>
          <w:sz w:val="24"/>
        </w:rPr>
        <w:br w:type="page"/>
      </w:r>
    </w:p>
    <w:p w:rsidR="00F1777C" w:rsidRPr="00F1777C" w:rsidRDefault="00F1777C" w:rsidP="00A9530D">
      <w:pPr>
        <w:spacing w:after="0" w:line="240" w:lineRule="auto"/>
        <w:contextualSpacing/>
        <w:rPr>
          <w:b/>
          <w:sz w:val="24"/>
        </w:rPr>
      </w:pPr>
      <w:r w:rsidRPr="00F1777C">
        <w:rPr>
          <w:b/>
          <w:sz w:val="24"/>
        </w:rPr>
        <w:lastRenderedPageBreak/>
        <w:t>An interesting example</w:t>
      </w:r>
    </w:p>
    <w:p w:rsidR="00F1777C" w:rsidRPr="00F1777C" w:rsidRDefault="00F1777C" w:rsidP="00A9530D">
      <w:pPr>
        <w:spacing w:after="0" w:line="240" w:lineRule="auto"/>
        <w:contextualSpacing/>
        <w:rPr>
          <w:u w:val="single"/>
        </w:rPr>
      </w:pPr>
      <w:r w:rsidRPr="00F1777C">
        <w:rPr>
          <w:u w:val="single"/>
        </w:rPr>
        <w:t>Circle all rectangles:</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bl>
    <w:p w:rsidR="00F1777C" w:rsidRPr="00F1777C" w:rsidRDefault="00F1777C" w:rsidP="00A9530D">
      <w:pPr>
        <w:spacing w:after="0" w:line="240" w:lineRule="auto"/>
        <w:contextualSpacing/>
      </w:pPr>
    </w:p>
    <w:p w:rsidR="00F1777C" w:rsidRPr="00F1777C" w:rsidRDefault="00F1777C" w:rsidP="00A9530D">
      <w:pPr>
        <w:spacing w:after="0" w:line="240" w:lineRule="auto"/>
        <w:contextualSpacing/>
        <w:rPr>
          <w:i/>
          <w:u w:val="single"/>
        </w:rPr>
      </w:pPr>
      <w:r w:rsidRPr="00F1777C">
        <w:t>__________________________</w:t>
      </w:r>
      <w:r>
        <w:br w:type="column"/>
      </w:r>
      <w:r>
        <w:br/>
      </w:r>
      <w:r w:rsidRPr="00F1777C">
        <w:rPr>
          <w:i/>
          <w:u w:val="single"/>
        </w:rPr>
        <w:t>Answer  1</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bl>
    <w:p w:rsidR="00F1777C" w:rsidRPr="00F1777C" w:rsidRDefault="00F1777C" w:rsidP="00A9530D">
      <w:pPr>
        <w:spacing w:after="0" w:line="240" w:lineRule="auto"/>
        <w:contextualSpacing/>
      </w:pPr>
    </w:p>
    <w:p w:rsidR="00F1777C" w:rsidRPr="00F1777C" w:rsidRDefault="00F1777C" w:rsidP="00A9530D">
      <w:pPr>
        <w:spacing w:after="0" w:line="240" w:lineRule="auto"/>
        <w:contextualSpacing/>
      </w:pPr>
      <w:r w:rsidRPr="00F1777C">
        <w:t>__________________________</w:t>
      </w:r>
    </w:p>
    <w:p w:rsidR="00F1777C" w:rsidRPr="00F1777C" w:rsidRDefault="00F1777C" w:rsidP="00A9530D">
      <w:pPr>
        <w:spacing w:after="0" w:line="240" w:lineRule="auto"/>
        <w:contextualSpacing/>
      </w:pPr>
      <w:r>
        <w:br w:type="column"/>
      </w:r>
    </w:p>
    <w:p w:rsidR="00F1777C" w:rsidRPr="00F1777C" w:rsidRDefault="00F1777C" w:rsidP="00A9530D">
      <w:pPr>
        <w:spacing w:after="0" w:line="240" w:lineRule="auto"/>
        <w:contextualSpacing/>
        <w:rPr>
          <w:i/>
          <w:u w:val="single"/>
        </w:rPr>
      </w:pPr>
      <w:r w:rsidRPr="00F1777C">
        <w:rPr>
          <w:i/>
          <w:u w:val="single"/>
        </w:rPr>
        <w:t>Answer 2</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r>
    </w:tbl>
    <w:p w:rsidR="00F1777C" w:rsidRPr="00F1777C" w:rsidRDefault="00F1777C" w:rsidP="00A9530D">
      <w:pPr>
        <w:spacing w:after="0" w:line="240" w:lineRule="auto"/>
        <w:contextualSpacing/>
      </w:pPr>
    </w:p>
    <w:p w:rsidR="00F1777C" w:rsidRDefault="00F1777C" w:rsidP="00A9530D">
      <w:pPr>
        <w:spacing w:after="0" w:line="240" w:lineRule="auto"/>
        <w:contextualSpacing/>
      </w:pPr>
      <w:r w:rsidRPr="00F1777C">
        <w:t>__________________________</w:t>
      </w:r>
    </w:p>
    <w:p w:rsidR="00F1777C" w:rsidRDefault="00F1777C" w:rsidP="00A9530D">
      <w:pPr>
        <w:spacing w:after="0" w:line="240" w:lineRule="auto"/>
        <w:contextualSpacing/>
        <w:sectPr w:rsidR="00F1777C" w:rsidSect="00A9530D">
          <w:type w:val="continuous"/>
          <w:pgSz w:w="12240" w:h="15840"/>
          <w:pgMar w:top="720" w:right="720" w:bottom="720" w:left="720" w:header="720" w:footer="720" w:gutter="0"/>
          <w:cols w:num="3" w:space="720"/>
          <w:docGrid w:linePitch="360"/>
        </w:sectPr>
      </w:pPr>
    </w:p>
    <w:p w:rsidR="00F1777C" w:rsidRPr="00F1777C" w:rsidRDefault="00E82C51" w:rsidP="00A9530D">
      <w:pPr>
        <w:keepNext/>
        <w:keepLines/>
        <w:spacing w:before="200" w:after="0" w:line="240" w:lineRule="auto"/>
        <w:contextualSpacing/>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r>
      <w:r>
        <w:rPr>
          <w:rFonts w:asciiTheme="majorHAnsi" w:eastAsiaTheme="majorEastAsia" w:hAnsiTheme="majorHAnsi" w:cstheme="majorBidi"/>
          <w:b/>
          <w:bCs/>
          <w:color w:val="4F81BD" w:themeColor="accent1"/>
          <w:sz w:val="26"/>
          <w:szCs w:val="26"/>
        </w:rPr>
        <w:br/>
      </w:r>
      <w:r w:rsidR="00F1777C" w:rsidRPr="00F1777C">
        <w:rPr>
          <w:rFonts w:asciiTheme="majorHAnsi" w:eastAsiaTheme="majorEastAsia" w:hAnsiTheme="majorHAnsi" w:cstheme="majorBidi"/>
          <w:b/>
          <w:bCs/>
          <w:color w:val="4F81BD" w:themeColor="accent1"/>
          <w:sz w:val="26"/>
          <w:szCs w:val="26"/>
        </w:rPr>
        <w:t>Terminology (p308-310)</w:t>
      </w:r>
    </w:p>
    <w:p w:rsidR="00F1777C" w:rsidRPr="00F1777C" w:rsidRDefault="00F1777C" w:rsidP="00A9530D">
      <w:pPr>
        <w:spacing w:after="0" w:line="240" w:lineRule="auto"/>
        <w:contextualSpacing/>
      </w:pPr>
      <w:r w:rsidRPr="00F1777C">
        <w:t xml:space="preserve">Notice that we are finding sum-of-products solutions.  </w:t>
      </w:r>
    </w:p>
    <w:p w:rsidR="00F1777C" w:rsidRPr="00F1777C" w:rsidRDefault="00F1777C" w:rsidP="00A9530D">
      <w:pPr>
        <w:numPr>
          <w:ilvl w:val="0"/>
          <w:numId w:val="17"/>
        </w:numPr>
        <w:spacing w:after="0" w:line="240" w:lineRule="auto"/>
        <w:contextualSpacing/>
        <w:rPr>
          <w:b/>
          <w:i/>
          <w:u w:val="single"/>
        </w:rPr>
      </w:pPr>
      <w:r w:rsidRPr="00F1777C">
        <w:t xml:space="preserve">Recall that a </w:t>
      </w:r>
      <w:r w:rsidRPr="00F1777C">
        <w:rPr>
          <w:b/>
          <w:i/>
          <w:u w:val="single"/>
        </w:rPr>
        <w:t>minterm</w:t>
      </w:r>
      <w:r w:rsidRPr="00F1777C">
        <w:t xml:space="preserve"> is a product term that includes all of the functions variables exactly once.  </w:t>
      </w:r>
    </w:p>
    <w:p w:rsidR="00F1777C" w:rsidRPr="00F1777C" w:rsidRDefault="00F1777C" w:rsidP="00A9530D">
      <w:pPr>
        <w:numPr>
          <w:ilvl w:val="0"/>
          <w:numId w:val="17"/>
        </w:numPr>
        <w:spacing w:after="0" w:line="240" w:lineRule="auto"/>
        <w:contextualSpacing/>
        <w:rPr>
          <w:b/>
          <w:i/>
          <w:u w:val="single"/>
        </w:rPr>
      </w:pPr>
      <w:r w:rsidRPr="00F1777C">
        <w:t xml:space="preserve">The </w:t>
      </w:r>
      <w:r w:rsidRPr="00F1777C">
        <w:rPr>
          <w:b/>
          <w:i/>
          <w:u w:val="single"/>
        </w:rPr>
        <w:t>on-set</w:t>
      </w:r>
      <w:r w:rsidRPr="00F1777C">
        <w:t xml:space="preserve"> of a function is the set of minterms that define when the function should evaluate to 1 (the minterms that have a 1 in the truth table.)  </w:t>
      </w:r>
    </w:p>
    <w:p w:rsidR="00F1777C" w:rsidRPr="00F1777C" w:rsidRDefault="00F1777C" w:rsidP="00A9530D">
      <w:pPr>
        <w:numPr>
          <w:ilvl w:val="1"/>
          <w:numId w:val="17"/>
        </w:numPr>
        <w:spacing w:after="0" w:line="240" w:lineRule="auto"/>
        <w:contextualSpacing/>
        <w:rPr>
          <w:b/>
          <w:i/>
          <w:u w:val="single"/>
        </w:rPr>
      </w:pPr>
      <w:r w:rsidRPr="00F1777C">
        <w:t xml:space="preserve">The </w:t>
      </w:r>
      <w:r w:rsidRPr="00F1777C">
        <w:rPr>
          <w:b/>
          <w:i/>
          <w:u w:val="single"/>
        </w:rPr>
        <w:t>off-set</w:t>
      </w:r>
      <w:r w:rsidRPr="00F1777C">
        <w:t xml:space="preserve"> is the set of minterms that evaluate to zero.</w:t>
      </w:r>
    </w:p>
    <w:p w:rsidR="00F1777C" w:rsidRPr="00F1777C" w:rsidRDefault="00F1777C" w:rsidP="00A9530D">
      <w:pPr>
        <w:numPr>
          <w:ilvl w:val="0"/>
          <w:numId w:val="17"/>
        </w:numPr>
        <w:spacing w:after="0" w:line="240" w:lineRule="auto"/>
        <w:contextualSpacing/>
      </w:pPr>
      <w:r w:rsidRPr="00F1777C">
        <w:t xml:space="preserve">An </w:t>
      </w:r>
      <w:r w:rsidRPr="00F1777C">
        <w:rPr>
          <w:b/>
          <w:i/>
          <w:u w:val="single"/>
        </w:rPr>
        <w:t>implicant</w:t>
      </w:r>
      <w:r w:rsidRPr="00F1777C">
        <w:t xml:space="preserve">  of a function is a product term that evaluates to 1 only in places that function evaluates to 1.  (The on-set of an implicant of a function is a subset of the on-set of the function.)</w:t>
      </w:r>
      <w:r w:rsidRPr="00F1777C">
        <w:br/>
        <w:t xml:space="preserve">  </w:t>
      </w:r>
    </w:p>
    <w:p w:rsidR="00F1777C" w:rsidRPr="00F1777C" w:rsidRDefault="00F1777C" w:rsidP="00A9530D">
      <w:pPr>
        <w:numPr>
          <w:ilvl w:val="1"/>
          <w:numId w:val="17"/>
        </w:numPr>
        <w:spacing w:after="0" w:line="240" w:lineRule="auto"/>
        <w:contextualSpacing/>
      </w:pPr>
      <w:r w:rsidRPr="00F1777C">
        <w:t>Graphical</w:t>
      </w:r>
      <w:r w:rsidR="00A9530D">
        <w:t xml:space="preserve">ly, in a K-map an implicant is: </w:t>
      </w:r>
      <w:r w:rsidRPr="00F1777C">
        <w:t>_______________________________________</w:t>
      </w:r>
    </w:p>
    <w:p w:rsidR="00F1777C" w:rsidRPr="00F1777C" w:rsidRDefault="00F1777C" w:rsidP="00A9530D">
      <w:pPr>
        <w:numPr>
          <w:ilvl w:val="0"/>
          <w:numId w:val="17"/>
        </w:numPr>
        <w:spacing w:after="0" w:line="240" w:lineRule="auto"/>
        <w:contextualSpacing/>
      </w:pPr>
      <w:r w:rsidRPr="00F1777C">
        <w:t xml:space="preserve">An implicant </w:t>
      </w:r>
      <w:r w:rsidRPr="00F1777C">
        <w:rPr>
          <w:b/>
          <w:i/>
          <w:u w:val="single"/>
        </w:rPr>
        <w:t>covers</w:t>
      </w:r>
      <w:r w:rsidRPr="00F1777C">
        <w:t xml:space="preserve"> those minterms that appears in its on-set.</w:t>
      </w:r>
      <w:r w:rsidRPr="00F1777C">
        <w:br/>
      </w:r>
    </w:p>
    <w:p w:rsidR="00F1777C" w:rsidRPr="00F1777C" w:rsidRDefault="00F1777C" w:rsidP="00A9530D">
      <w:pPr>
        <w:numPr>
          <w:ilvl w:val="1"/>
          <w:numId w:val="17"/>
        </w:numPr>
        <w:spacing w:after="0" w:line="240" w:lineRule="auto"/>
        <w:contextualSpacing/>
      </w:pPr>
      <w:r w:rsidRPr="00F1777C">
        <w:t>What is the on-set of the function F(</w:t>
      </w:r>
      <w:proofErr w:type="spellStart"/>
      <w:r w:rsidRPr="00F1777C">
        <w:t>a,b</w:t>
      </w:r>
      <w:proofErr w:type="spellEnd"/>
      <w:r w:rsidRPr="00F1777C">
        <w:t>)=a? _______________________</w:t>
      </w:r>
      <w:r w:rsidRPr="00F1777C">
        <w:br/>
      </w:r>
    </w:p>
    <w:p w:rsidR="00F1777C" w:rsidRPr="00F1777C" w:rsidRDefault="00F1777C" w:rsidP="00A9530D">
      <w:pPr>
        <w:numPr>
          <w:ilvl w:val="1"/>
          <w:numId w:val="17"/>
        </w:numPr>
        <w:spacing w:after="0" w:line="240" w:lineRule="auto"/>
        <w:contextualSpacing/>
      </w:pPr>
      <w:r w:rsidRPr="00F1777C">
        <w:t>What minterms does that function cover? ________________________</w:t>
      </w:r>
    </w:p>
    <w:p w:rsidR="00F1777C" w:rsidRPr="00F1777C" w:rsidRDefault="00F1777C" w:rsidP="00A9530D">
      <w:pPr>
        <w:numPr>
          <w:ilvl w:val="0"/>
          <w:numId w:val="20"/>
        </w:numPr>
        <w:spacing w:after="0" w:line="240" w:lineRule="auto"/>
        <w:contextualSpacing/>
      </w:pPr>
      <w:r w:rsidRPr="00F1777C">
        <w:t xml:space="preserve">Removing a variable from a term is known as </w:t>
      </w:r>
      <w:r w:rsidRPr="00F1777C">
        <w:rPr>
          <w:b/>
          <w:i/>
          <w:u w:val="single"/>
        </w:rPr>
        <w:t>expanding</w:t>
      </w:r>
      <w:r w:rsidRPr="00F1777C">
        <w:t xml:space="preserve"> the term.  This is the same as expanding the size of a circle on a K-map. </w:t>
      </w:r>
    </w:p>
    <w:tbl>
      <w:tblPr>
        <w:tblStyle w:val="TableGrid"/>
        <w:tblW w:w="0" w:type="auto"/>
        <w:tblCellMar>
          <w:left w:w="0" w:type="dxa"/>
          <w:right w:w="115" w:type="dxa"/>
        </w:tblCellMar>
        <w:tblLook w:val="04A0" w:firstRow="1" w:lastRow="0" w:firstColumn="1" w:lastColumn="0" w:noHBand="0" w:noVBand="1"/>
      </w:tblPr>
      <w:tblGrid>
        <w:gridCol w:w="514"/>
        <w:gridCol w:w="438"/>
        <w:gridCol w:w="438"/>
        <w:gridCol w:w="438"/>
        <w:gridCol w:w="438"/>
      </w:tblGrid>
      <w:tr w:rsidR="00F1777C" w:rsidRPr="00F1777C" w:rsidTr="00B82515">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ab/c</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1777C" w:rsidRPr="00F1777C" w:rsidRDefault="00F1777C" w:rsidP="00A9530D">
            <w:pPr>
              <w:contextualSpacing/>
              <w:jc w:val="center"/>
            </w:pPr>
            <w:r w:rsidRPr="00F1777C">
              <w:t xml:space="preserve">  10</w:t>
            </w:r>
          </w:p>
        </w:tc>
      </w:tr>
      <w:tr w:rsidR="00F1777C" w:rsidRPr="00F1777C" w:rsidTr="00B82515">
        <w:trPr>
          <w:trHeight w:val="422"/>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r w:rsidR="00F1777C" w:rsidRPr="00F1777C" w:rsidTr="00B82515">
        <w:trPr>
          <w:trHeight w:val="440"/>
        </w:trPr>
        <w:tc>
          <w:tcPr>
            <w:tcW w:w="0" w:type="auto"/>
            <w:tcBorders>
              <w:top w:val="single" w:sz="4" w:space="0" w:color="FFFFFF" w:themeColor="background1"/>
              <w:left w:val="single" w:sz="4" w:space="0" w:color="FFFFFF" w:themeColor="background1"/>
              <w:bottom w:val="single" w:sz="4" w:space="0" w:color="FFFFFF" w:themeColor="background1"/>
            </w:tcBorders>
            <w:vAlign w:val="center"/>
          </w:tcPr>
          <w:p w:rsidR="00F1777C" w:rsidRPr="00F1777C" w:rsidRDefault="00F1777C" w:rsidP="00A9530D">
            <w:pPr>
              <w:contextualSpacing/>
              <w:jc w:val="right"/>
            </w:pPr>
            <w:r w:rsidRPr="00F1777C">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1</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c>
          <w:tcPr>
            <w:tcW w:w="0" w:type="auto"/>
            <w:vAlign w:val="center"/>
          </w:tcPr>
          <w:p w:rsidR="00F1777C" w:rsidRPr="00F1777C" w:rsidRDefault="00F1777C" w:rsidP="00A9530D">
            <w:pPr>
              <w:contextualSpacing/>
              <w:jc w:val="center"/>
              <w:rPr>
                <w:color w:val="000000" w:themeColor="text1"/>
              </w:rPr>
            </w:pPr>
            <w:r w:rsidRPr="00F1777C">
              <w:rPr>
                <w:color w:val="000000" w:themeColor="text1"/>
              </w:rPr>
              <w:t>0</w:t>
            </w:r>
          </w:p>
        </w:tc>
      </w:tr>
    </w:tbl>
    <w:p w:rsidR="00F1777C" w:rsidRPr="00F1777C" w:rsidRDefault="00F1777C" w:rsidP="00A9530D">
      <w:pPr>
        <w:spacing w:after="0" w:line="240" w:lineRule="auto"/>
        <w:contextualSpacing/>
      </w:pPr>
    </w:p>
    <w:p w:rsidR="00F1777C" w:rsidRPr="00F1777C" w:rsidRDefault="00F1777C" w:rsidP="00A9530D">
      <w:pPr>
        <w:numPr>
          <w:ilvl w:val="0"/>
          <w:numId w:val="20"/>
        </w:numPr>
        <w:spacing w:after="0" w:line="240" w:lineRule="auto"/>
        <w:contextualSpacing/>
        <w:rPr>
          <w:b/>
          <w:i/>
          <w:u w:val="single"/>
        </w:rPr>
      </w:pPr>
      <w:r w:rsidRPr="00F1777C">
        <w:rPr>
          <w:b/>
          <w:i/>
          <w:u w:val="single"/>
        </w:rPr>
        <w:t>Prime implicant</w:t>
      </w:r>
      <w:r w:rsidRPr="00F1777C">
        <w:t>:____________________________________________________________</w:t>
      </w:r>
      <w:r w:rsidRPr="00F1777C">
        <w:br/>
      </w:r>
    </w:p>
    <w:p w:rsidR="00F1777C" w:rsidRPr="00F1777C" w:rsidRDefault="00F1777C" w:rsidP="00A9530D">
      <w:pPr>
        <w:numPr>
          <w:ilvl w:val="0"/>
          <w:numId w:val="20"/>
        </w:numPr>
        <w:spacing w:after="0" w:line="240" w:lineRule="auto"/>
        <w:contextualSpacing/>
        <w:rPr>
          <w:b/>
          <w:i/>
          <w:u w:val="single"/>
        </w:rPr>
      </w:pPr>
      <w:r w:rsidRPr="00F1777C">
        <w:rPr>
          <w:b/>
          <w:i/>
          <w:u w:val="single"/>
        </w:rPr>
        <w:t>Essential one</w:t>
      </w:r>
      <w:r w:rsidRPr="00F1777C">
        <w:rPr>
          <w:b/>
          <w:i/>
          <w:u w:val="single"/>
          <w:vertAlign w:val="superscript"/>
        </w:rPr>
        <w:footnoteReference w:id="2"/>
      </w:r>
      <w:r w:rsidRPr="00F1777C">
        <w:t>: ________________________________</w:t>
      </w:r>
      <w:r>
        <w:t>_____________________________</w:t>
      </w:r>
      <w:r w:rsidR="00A9530D">
        <w:br/>
      </w:r>
    </w:p>
    <w:p w:rsidR="00F1777C" w:rsidRPr="00F1777C" w:rsidRDefault="00F1777C" w:rsidP="00A9530D">
      <w:pPr>
        <w:keepNext/>
        <w:keepLines/>
        <w:numPr>
          <w:ilvl w:val="0"/>
          <w:numId w:val="20"/>
        </w:numPr>
        <w:spacing w:before="200" w:after="0" w:line="240" w:lineRule="auto"/>
        <w:contextualSpacing/>
        <w:outlineLvl w:val="1"/>
        <w:rPr>
          <w:rFonts w:asciiTheme="majorHAnsi" w:eastAsiaTheme="majorEastAsia" w:hAnsiTheme="majorHAnsi" w:cstheme="majorBidi"/>
          <w:b/>
          <w:bCs/>
          <w:color w:val="4F81BD" w:themeColor="accent1"/>
          <w:sz w:val="26"/>
          <w:szCs w:val="26"/>
        </w:rPr>
      </w:pPr>
      <w:r w:rsidRPr="00F1777C">
        <w:rPr>
          <w:b/>
          <w:i/>
          <w:u w:val="single"/>
        </w:rPr>
        <w:t>Essential prime implicant</w:t>
      </w:r>
      <w:r w:rsidRPr="00F1777C">
        <w:t>: _____________________</w:t>
      </w:r>
      <w:r>
        <w:t>_______________________________</w:t>
      </w:r>
    </w:p>
    <w:p w:rsidR="000371BF" w:rsidRPr="007E04E1" w:rsidRDefault="000371BF" w:rsidP="00A9530D">
      <w:pPr>
        <w:spacing w:after="0" w:line="240" w:lineRule="auto"/>
        <w:contextualSpacing/>
      </w:pPr>
    </w:p>
    <w:sectPr w:rsidR="000371BF" w:rsidRPr="007E04E1" w:rsidSect="00A9530D">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A4" w:rsidRDefault="006A1EA4" w:rsidP="007E04E1">
      <w:pPr>
        <w:spacing w:after="0" w:line="240" w:lineRule="auto"/>
      </w:pPr>
      <w:r>
        <w:separator/>
      </w:r>
    </w:p>
  </w:endnote>
  <w:endnote w:type="continuationSeparator" w:id="0">
    <w:p w:rsidR="006A1EA4" w:rsidRDefault="006A1EA4" w:rsidP="007E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80" w:rsidRPr="00BA5E9A" w:rsidRDefault="00EC1080" w:rsidP="00BA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A4" w:rsidRDefault="006A1EA4" w:rsidP="007E04E1">
      <w:pPr>
        <w:spacing w:after="0" w:line="240" w:lineRule="auto"/>
      </w:pPr>
      <w:r>
        <w:separator/>
      </w:r>
    </w:p>
  </w:footnote>
  <w:footnote w:type="continuationSeparator" w:id="0">
    <w:p w:rsidR="006A1EA4" w:rsidRDefault="006A1EA4" w:rsidP="007E04E1">
      <w:pPr>
        <w:spacing w:after="0" w:line="240" w:lineRule="auto"/>
      </w:pPr>
      <w:r>
        <w:continuationSeparator/>
      </w:r>
    </w:p>
  </w:footnote>
  <w:footnote w:id="1">
    <w:p w:rsidR="00F1777C" w:rsidRDefault="00F1777C" w:rsidP="00F1777C">
      <w:pPr>
        <w:pStyle w:val="FootnoteText"/>
      </w:pPr>
      <w:r>
        <w:rPr>
          <w:rStyle w:val="FootnoteReference"/>
        </w:rPr>
        <w:footnoteRef/>
      </w:r>
      <w:r>
        <w:t xml:space="preserve"> Recall a square is special case of a rectangle.</w:t>
      </w:r>
    </w:p>
  </w:footnote>
  <w:footnote w:id="2">
    <w:p w:rsidR="00F1777C" w:rsidRDefault="00F1777C" w:rsidP="00F1777C">
      <w:pPr>
        <w:pStyle w:val="FootnoteText"/>
      </w:pPr>
      <w:r>
        <w:rPr>
          <w:rStyle w:val="FootnoteReference"/>
        </w:rPr>
        <w:footnoteRef/>
      </w:r>
      <w:r>
        <w:t xml:space="preserve"> This term isn’t used by our text, they skip from prime implicant directly to essential prime implicant.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690313237"/>
      <w:docPartObj>
        <w:docPartGallery w:val="Page Numbers (Top of Page)"/>
        <w:docPartUnique/>
      </w:docPartObj>
    </w:sdtPr>
    <w:sdtEndPr/>
    <w:sdtContent>
      <w:p w:rsidR="00D1643D" w:rsidRPr="00306BBA" w:rsidRDefault="00FA6B23" w:rsidP="00D1643D">
        <w:pPr>
          <w:pStyle w:val="Header"/>
          <w:rPr>
            <w:i/>
            <w:color w:val="A6A6A6" w:themeColor="background1" w:themeShade="A6"/>
          </w:rPr>
        </w:pPr>
        <w:r>
          <w:rPr>
            <w:i/>
            <w:color w:val="A6A6A6" w:themeColor="background1" w:themeShade="A6"/>
          </w:rPr>
          <w:t xml:space="preserve">EECS 270, </w:t>
        </w:r>
        <w:r w:rsidR="00CC0D25">
          <w:rPr>
            <w:i/>
            <w:color w:val="A6A6A6" w:themeColor="background1" w:themeShade="A6"/>
          </w:rPr>
          <w:t>Fall  2020</w:t>
        </w:r>
        <w:r w:rsidR="00D1643D" w:rsidRPr="00306BBA">
          <w:rPr>
            <w:i/>
            <w:color w:val="A6A6A6" w:themeColor="background1" w:themeShade="A6"/>
          </w:rPr>
          <w:t xml:space="preserve">, Lecture </w:t>
        </w:r>
        <w:r w:rsidR="00C005C3">
          <w:rPr>
            <w:i/>
            <w:color w:val="A6A6A6" w:themeColor="background1" w:themeShade="A6"/>
          </w:rPr>
          <w:t>10</w:t>
        </w:r>
        <w:r w:rsidR="00D1643D">
          <w:rPr>
            <w:i/>
            <w:color w:val="A6A6A6" w:themeColor="background1" w:themeShade="A6"/>
          </w:rPr>
          <w:t xml:space="preserve">       </w:t>
        </w:r>
        <w:r w:rsidR="00D1643D" w:rsidRPr="00306BBA">
          <w:rPr>
            <w:i/>
            <w:color w:val="A6A6A6" w:themeColor="background1" w:themeShade="A6"/>
          </w:rPr>
          <w:t xml:space="preserve">                                                             </w:t>
        </w:r>
        <w:r w:rsidR="00D1643D">
          <w:rPr>
            <w:i/>
            <w:color w:val="A6A6A6" w:themeColor="background1" w:themeShade="A6"/>
          </w:rPr>
          <w:t xml:space="preserve">                        </w:t>
        </w:r>
        <w:r w:rsidR="00D64BE9">
          <w:rPr>
            <w:i/>
            <w:color w:val="A6A6A6" w:themeColor="background1" w:themeShade="A6"/>
          </w:rPr>
          <w:t xml:space="preserve">                       </w:t>
        </w:r>
        <w:r w:rsidR="00D1643D">
          <w:rPr>
            <w:i/>
            <w:color w:val="A6A6A6" w:themeColor="background1" w:themeShade="A6"/>
          </w:rPr>
          <w:t xml:space="preserve">      </w:t>
        </w:r>
        <w:r w:rsidR="00D1643D" w:rsidRPr="00306BBA">
          <w:rPr>
            <w:i/>
            <w:color w:val="A6A6A6" w:themeColor="background1" w:themeShade="A6"/>
          </w:rPr>
          <w:t xml:space="preserve"> Page </w:t>
        </w:r>
        <w:r w:rsidR="00203FA9" w:rsidRPr="00306BBA">
          <w:rPr>
            <w:b/>
            <w:i/>
            <w:color w:val="A6A6A6" w:themeColor="background1" w:themeShade="A6"/>
            <w:sz w:val="24"/>
            <w:szCs w:val="24"/>
          </w:rPr>
          <w:fldChar w:fldCharType="begin"/>
        </w:r>
        <w:r w:rsidR="00D1643D" w:rsidRPr="00306BBA">
          <w:rPr>
            <w:b/>
            <w:i/>
            <w:color w:val="A6A6A6" w:themeColor="background1" w:themeShade="A6"/>
          </w:rPr>
          <w:instrText xml:space="preserve"> PAGE </w:instrText>
        </w:r>
        <w:r w:rsidR="00203FA9" w:rsidRPr="00306BBA">
          <w:rPr>
            <w:b/>
            <w:i/>
            <w:color w:val="A6A6A6" w:themeColor="background1" w:themeShade="A6"/>
            <w:sz w:val="24"/>
            <w:szCs w:val="24"/>
          </w:rPr>
          <w:fldChar w:fldCharType="separate"/>
        </w:r>
        <w:r w:rsidR="00CC0D25">
          <w:rPr>
            <w:b/>
            <w:i/>
            <w:noProof/>
            <w:color w:val="A6A6A6" w:themeColor="background1" w:themeShade="A6"/>
          </w:rPr>
          <w:t>6</w:t>
        </w:r>
        <w:r w:rsidR="00203FA9" w:rsidRPr="00306BBA">
          <w:rPr>
            <w:b/>
            <w:i/>
            <w:color w:val="A6A6A6" w:themeColor="background1" w:themeShade="A6"/>
            <w:sz w:val="24"/>
            <w:szCs w:val="24"/>
          </w:rPr>
          <w:fldChar w:fldCharType="end"/>
        </w:r>
        <w:r w:rsidR="00D1643D" w:rsidRPr="00306BBA">
          <w:rPr>
            <w:i/>
            <w:color w:val="A6A6A6" w:themeColor="background1" w:themeShade="A6"/>
          </w:rPr>
          <w:t xml:space="preserve"> of </w:t>
        </w:r>
        <w:r w:rsidR="00203FA9" w:rsidRPr="00306BBA">
          <w:rPr>
            <w:b/>
            <w:i/>
            <w:color w:val="A6A6A6" w:themeColor="background1" w:themeShade="A6"/>
            <w:sz w:val="24"/>
            <w:szCs w:val="24"/>
          </w:rPr>
          <w:fldChar w:fldCharType="begin"/>
        </w:r>
        <w:r w:rsidR="00D1643D" w:rsidRPr="00306BBA">
          <w:rPr>
            <w:b/>
            <w:i/>
            <w:color w:val="A6A6A6" w:themeColor="background1" w:themeShade="A6"/>
          </w:rPr>
          <w:instrText xml:space="preserve"> NUMPAGES  </w:instrText>
        </w:r>
        <w:r w:rsidR="00203FA9" w:rsidRPr="00306BBA">
          <w:rPr>
            <w:b/>
            <w:i/>
            <w:color w:val="A6A6A6" w:themeColor="background1" w:themeShade="A6"/>
            <w:sz w:val="24"/>
            <w:szCs w:val="24"/>
          </w:rPr>
          <w:fldChar w:fldCharType="separate"/>
        </w:r>
        <w:r w:rsidR="00CC0D25">
          <w:rPr>
            <w:b/>
            <w:i/>
            <w:noProof/>
            <w:color w:val="A6A6A6" w:themeColor="background1" w:themeShade="A6"/>
          </w:rPr>
          <w:t>6</w:t>
        </w:r>
        <w:r w:rsidR="00203FA9" w:rsidRPr="00306BBA">
          <w:rPr>
            <w:b/>
            <w:i/>
            <w:color w:val="A6A6A6" w:themeColor="background1" w:themeShade="A6"/>
            <w:sz w:val="24"/>
            <w:szCs w:val="24"/>
          </w:rPr>
          <w:fldChar w:fldCharType="end"/>
        </w:r>
      </w:p>
    </w:sdtContent>
  </w:sdt>
  <w:p w:rsidR="00D1643D" w:rsidRDefault="00D16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000105231"/>
      <w:docPartObj>
        <w:docPartGallery w:val="Page Numbers (Top of Page)"/>
        <w:docPartUnique/>
      </w:docPartObj>
    </w:sdtPr>
    <w:sdtEndPr/>
    <w:sdtContent>
      <w:p w:rsidR="00EC1080" w:rsidRPr="00306BBA" w:rsidRDefault="00EC1080" w:rsidP="007E04E1">
        <w:pPr>
          <w:pStyle w:val="Header"/>
          <w:rPr>
            <w:i/>
            <w:color w:val="A6A6A6" w:themeColor="background1" w:themeShade="A6"/>
          </w:rPr>
        </w:pPr>
        <w:r>
          <w:rPr>
            <w:i/>
            <w:color w:val="A6A6A6" w:themeColor="background1" w:themeShade="A6"/>
          </w:rPr>
          <w:t>EECS 270, Spring 201</w:t>
        </w:r>
        <w:r w:rsidR="00292CBD">
          <w:rPr>
            <w:i/>
            <w:color w:val="A6A6A6" w:themeColor="background1" w:themeShade="A6"/>
          </w:rPr>
          <w:t>2</w:t>
        </w:r>
        <w:r w:rsidRPr="00306BBA">
          <w:rPr>
            <w:i/>
            <w:color w:val="A6A6A6" w:themeColor="background1" w:themeShade="A6"/>
          </w:rPr>
          <w:t xml:space="preserve">, Lecture </w:t>
        </w:r>
        <w:r w:rsidR="00BA5E9A">
          <w:rPr>
            <w:i/>
            <w:color w:val="A6A6A6" w:themeColor="background1" w:themeShade="A6"/>
          </w:rPr>
          <w:t>8</w:t>
        </w:r>
        <w:r>
          <w:rPr>
            <w:i/>
            <w:color w:val="A6A6A6" w:themeColor="background1" w:themeShade="A6"/>
          </w:rPr>
          <w:t xml:space="preserve">          </w:t>
        </w:r>
        <w:r w:rsidRPr="00306BBA">
          <w:rPr>
            <w:i/>
            <w:color w:val="A6A6A6" w:themeColor="background1" w:themeShade="A6"/>
          </w:rPr>
          <w:t xml:space="preserve">                                                               </w:t>
        </w:r>
        <w:r>
          <w:rPr>
            <w:i/>
            <w:color w:val="A6A6A6" w:themeColor="background1" w:themeShade="A6"/>
          </w:rPr>
          <w:t xml:space="preserve">                              </w:t>
        </w:r>
        <w:r w:rsidR="004523D5">
          <w:rPr>
            <w:i/>
            <w:color w:val="A6A6A6" w:themeColor="background1" w:themeShade="A6"/>
          </w:rPr>
          <w:t xml:space="preserve">                 </w:t>
        </w:r>
        <w:r w:rsidRPr="00306BBA">
          <w:rPr>
            <w:i/>
            <w:color w:val="A6A6A6" w:themeColor="background1" w:themeShade="A6"/>
          </w:rPr>
          <w:t xml:space="preserve"> Page </w:t>
        </w:r>
        <w:r w:rsidR="00203FA9"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00203FA9" w:rsidRPr="00306BBA">
          <w:rPr>
            <w:b/>
            <w:i/>
            <w:color w:val="A6A6A6" w:themeColor="background1" w:themeShade="A6"/>
            <w:sz w:val="24"/>
            <w:szCs w:val="24"/>
          </w:rPr>
          <w:fldChar w:fldCharType="separate"/>
        </w:r>
        <w:r w:rsidR="00004269">
          <w:rPr>
            <w:b/>
            <w:i/>
            <w:noProof/>
            <w:color w:val="A6A6A6" w:themeColor="background1" w:themeShade="A6"/>
          </w:rPr>
          <w:t>13</w:t>
        </w:r>
        <w:r w:rsidR="00203FA9" w:rsidRPr="00306BBA">
          <w:rPr>
            <w:b/>
            <w:i/>
            <w:color w:val="A6A6A6" w:themeColor="background1" w:themeShade="A6"/>
            <w:sz w:val="24"/>
            <w:szCs w:val="24"/>
          </w:rPr>
          <w:fldChar w:fldCharType="end"/>
        </w:r>
        <w:r w:rsidRPr="00306BBA">
          <w:rPr>
            <w:i/>
            <w:color w:val="A6A6A6" w:themeColor="background1" w:themeShade="A6"/>
          </w:rPr>
          <w:t xml:space="preserve"> of </w:t>
        </w:r>
        <w:r w:rsidR="00203FA9"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00203FA9" w:rsidRPr="00306BBA">
          <w:rPr>
            <w:b/>
            <w:i/>
            <w:color w:val="A6A6A6" w:themeColor="background1" w:themeShade="A6"/>
            <w:sz w:val="24"/>
            <w:szCs w:val="24"/>
          </w:rPr>
          <w:fldChar w:fldCharType="separate"/>
        </w:r>
        <w:r w:rsidR="00B1689B">
          <w:rPr>
            <w:b/>
            <w:i/>
            <w:noProof/>
            <w:color w:val="A6A6A6" w:themeColor="background1" w:themeShade="A6"/>
          </w:rPr>
          <w:t>6</w:t>
        </w:r>
        <w:r w:rsidR="00203FA9" w:rsidRPr="00306BBA">
          <w:rPr>
            <w:b/>
            <w:i/>
            <w:color w:val="A6A6A6" w:themeColor="background1" w:themeShade="A6"/>
            <w:sz w:val="24"/>
            <w:szCs w:val="24"/>
          </w:rPr>
          <w:fldChar w:fldCharType="end"/>
        </w:r>
      </w:p>
    </w:sdtContent>
  </w:sdt>
  <w:p w:rsidR="00EC1080" w:rsidRPr="007E04E1" w:rsidRDefault="00EC1080" w:rsidP="007E04E1">
    <w:pPr>
      <w:pStyle w:val="Header"/>
    </w:pPr>
  </w:p>
  <w:p w:rsidR="00DE60CF" w:rsidRDefault="00DE60CF"/>
  <w:p w:rsidR="00DE60CF" w:rsidRDefault="00DE6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73"/>
    <w:multiLevelType w:val="hybridMultilevel"/>
    <w:tmpl w:val="1A32660C"/>
    <w:lvl w:ilvl="0" w:tplc="117652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065"/>
    <w:multiLevelType w:val="hybridMultilevel"/>
    <w:tmpl w:val="344E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D63FC"/>
    <w:multiLevelType w:val="hybridMultilevel"/>
    <w:tmpl w:val="2E2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3917"/>
    <w:multiLevelType w:val="hybridMultilevel"/>
    <w:tmpl w:val="ED32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058FE"/>
    <w:multiLevelType w:val="hybridMultilevel"/>
    <w:tmpl w:val="0FB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C2498"/>
    <w:multiLevelType w:val="hybridMultilevel"/>
    <w:tmpl w:val="D77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C65DA"/>
    <w:multiLevelType w:val="hybridMultilevel"/>
    <w:tmpl w:val="71E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55E3F"/>
    <w:multiLevelType w:val="hybridMultilevel"/>
    <w:tmpl w:val="8870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4BC0"/>
    <w:multiLevelType w:val="hybridMultilevel"/>
    <w:tmpl w:val="B004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F00F3"/>
    <w:multiLevelType w:val="hybridMultilevel"/>
    <w:tmpl w:val="5E869644"/>
    <w:lvl w:ilvl="0" w:tplc="2DC42974">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6795C79"/>
    <w:multiLevelType w:val="hybridMultilevel"/>
    <w:tmpl w:val="C916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E3D45"/>
    <w:multiLevelType w:val="hybridMultilevel"/>
    <w:tmpl w:val="99C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44A06"/>
    <w:multiLevelType w:val="hybridMultilevel"/>
    <w:tmpl w:val="E9A4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C75A5"/>
    <w:multiLevelType w:val="hybridMultilevel"/>
    <w:tmpl w:val="318C2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F971BE"/>
    <w:multiLevelType w:val="hybridMultilevel"/>
    <w:tmpl w:val="86FE2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815E9"/>
    <w:multiLevelType w:val="hybridMultilevel"/>
    <w:tmpl w:val="48986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26A32"/>
    <w:multiLevelType w:val="hybridMultilevel"/>
    <w:tmpl w:val="910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864DA"/>
    <w:multiLevelType w:val="hybridMultilevel"/>
    <w:tmpl w:val="BB4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45418"/>
    <w:multiLevelType w:val="hybridMultilevel"/>
    <w:tmpl w:val="FBF0F1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2E7E89"/>
    <w:multiLevelType w:val="hybridMultilevel"/>
    <w:tmpl w:val="5470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D76ED"/>
    <w:multiLevelType w:val="hybridMultilevel"/>
    <w:tmpl w:val="60C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47D1A"/>
    <w:multiLevelType w:val="hybridMultilevel"/>
    <w:tmpl w:val="5CEE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B5543"/>
    <w:multiLevelType w:val="hybridMultilevel"/>
    <w:tmpl w:val="88A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A13E1"/>
    <w:multiLevelType w:val="hybridMultilevel"/>
    <w:tmpl w:val="889687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4"/>
  </w:num>
  <w:num w:numId="6">
    <w:abstractNumId w:val="23"/>
  </w:num>
  <w:num w:numId="7">
    <w:abstractNumId w:val="18"/>
  </w:num>
  <w:num w:numId="8">
    <w:abstractNumId w:val="8"/>
  </w:num>
  <w:num w:numId="9">
    <w:abstractNumId w:val="4"/>
  </w:num>
  <w:num w:numId="10">
    <w:abstractNumId w:val="13"/>
  </w:num>
  <w:num w:numId="11">
    <w:abstractNumId w:val="12"/>
  </w:num>
  <w:num w:numId="12">
    <w:abstractNumId w:val="17"/>
  </w:num>
  <w:num w:numId="13">
    <w:abstractNumId w:val="22"/>
  </w:num>
  <w:num w:numId="14">
    <w:abstractNumId w:val="19"/>
  </w:num>
  <w:num w:numId="15">
    <w:abstractNumId w:val="16"/>
  </w:num>
  <w:num w:numId="16">
    <w:abstractNumId w:val="11"/>
  </w:num>
  <w:num w:numId="17">
    <w:abstractNumId w:val="5"/>
  </w:num>
  <w:num w:numId="18">
    <w:abstractNumId w:val="21"/>
  </w:num>
  <w:num w:numId="19">
    <w:abstractNumId w:val="9"/>
  </w:num>
  <w:num w:numId="20">
    <w:abstractNumId w:val="6"/>
  </w:num>
  <w:num w:numId="21">
    <w:abstractNumId w:val="20"/>
  </w:num>
  <w:num w:numId="22">
    <w:abstractNumId w:val="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E1"/>
    <w:rsid w:val="00004269"/>
    <w:rsid w:val="000371BF"/>
    <w:rsid w:val="000A10B4"/>
    <w:rsid w:val="000D427D"/>
    <w:rsid w:val="00114612"/>
    <w:rsid w:val="00203FA9"/>
    <w:rsid w:val="00292CBD"/>
    <w:rsid w:val="003075C4"/>
    <w:rsid w:val="00314326"/>
    <w:rsid w:val="003A478A"/>
    <w:rsid w:val="003A6DEC"/>
    <w:rsid w:val="003F3300"/>
    <w:rsid w:val="003F6B19"/>
    <w:rsid w:val="004523D5"/>
    <w:rsid w:val="00472D49"/>
    <w:rsid w:val="004E0D56"/>
    <w:rsid w:val="004F1B9C"/>
    <w:rsid w:val="00526CED"/>
    <w:rsid w:val="005915D7"/>
    <w:rsid w:val="00627F55"/>
    <w:rsid w:val="0064754D"/>
    <w:rsid w:val="006A1EA4"/>
    <w:rsid w:val="006A67E8"/>
    <w:rsid w:val="006A6D0D"/>
    <w:rsid w:val="006F212E"/>
    <w:rsid w:val="007775D6"/>
    <w:rsid w:val="007E04E1"/>
    <w:rsid w:val="007E0A16"/>
    <w:rsid w:val="00822E66"/>
    <w:rsid w:val="00896CFA"/>
    <w:rsid w:val="008A28A4"/>
    <w:rsid w:val="009727AD"/>
    <w:rsid w:val="00992B3F"/>
    <w:rsid w:val="009A6F27"/>
    <w:rsid w:val="00A72704"/>
    <w:rsid w:val="00A83494"/>
    <w:rsid w:val="00A9530D"/>
    <w:rsid w:val="00B125D6"/>
    <w:rsid w:val="00B1689B"/>
    <w:rsid w:val="00BA5E9A"/>
    <w:rsid w:val="00BB35FA"/>
    <w:rsid w:val="00C00391"/>
    <w:rsid w:val="00C005C3"/>
    <w:rsid w:val="00CB1FE9"/>
    <w:rsid w:val="00CB67E5"/>
    <w:rsid w:val="00CC0D25"/>
    <w:rsid w:val="00CC22F9"/>
    <w:rsid w:val="00D1643D"/>
    <w:rsid w:val="00D64BE9"/>
    <w:rsid w:val="00DA6F1E"/>
    <w:rsid w:val="00DE60CF"/>
    <w:rsid w:val="00E23C14"/>
    <w:rsid w:val="00E633AF"/>
    <w:rsid w:val="00E82C51"/>
    <w:rsid w:val="00E861F2"/>
    <w:rsid w:val="00E97A3C"/>
    <w:rsid w:val="00EC1080"/>
    <w:rsid w:val="00F1777C"/>
    <w:rsid w:val="00F2647A"/>
    <w:rsid w:val="00FA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54017-3BD4-455D-A517-0BA3F610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9"/>
  </w:style>
  <w:style w:type="paragraph" w:styleId="Heading1">
    <w:name w:val="heading 1"/>
    <w:basedOn w:val="Normal"/>
    <w:next w:val="Normal"/>
    <w:link w:val="Heading1Char"/>
    <w:uiPriority w:val="9"/>
    <w:qFormat/>
    <w:rsid w:val="007E0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E1"/>
  </w:style>
  <w:style w:type="paragraph" w:styleId="Footer">
    <w:name w:val="footer"/>
    <w:basedOn w:val="Normal"/>
    <w:link w:val="FooterChar"/>
    <w:uiPriority w:val="99"/>
    <w:unhideWhenUsed/>
    <w:rsid w:val="007E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E1"/>
  </w:style>
  <w:style w:type="character" w:customStyle="1" w:styleId="Heading1Char">
    <w:name w:val="Heading 1 Char"/>
    <w:basedOn w:val="DefaultParagraphFont"/>
    <w:link w:val="Heading1"/>
    <w:uiPriority w:val="9"/>
    <w:rsid w:val="007E04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0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4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E1"/>
    <w:rPr>
      <w:rFonts w:ascii="Tahoma" w:hAnsi="Tahoma" w:cs="Tahoma"/>
      <w:sz w:val="16"/>
      <w:szCs w:val="16"/>
    </w:rPr>
  </w:style>
  <w:style w:type="paragraph" w:styleId="NoSpacing">
    <w:name w:val="No Spacing"/>
    <w:uiPriority w:val="1"/>
    <w:qFormat/>
    <w:rsid w:val="00992B3F"/>
    <w:pPr>
      <w:spacing w:after="0" w:line="240" w:lineRule="auto"/>
    </w:pPr>
  </w:style>
  <w:style w:type="character" w:customStyle="1" w:styleId="Heading2Char">
    <w:name w:val="Heading 2 Char"/>
    <w:basedOn w:val="DefaultParagraphFont"/>
    <w:link w:val="Heading2"/>
    <w:uiPriority w:val="9"/>
    <w:rsid w:val="000371B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C1080"/>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EC1080"/>
    <w:rPr>
      <w:rFonts w:ascii="Times New Roman" w:eastAsia="Times New Roman" w:hAnsi="Times New Roman" w:cs="Times New Roman"/>
      <w:b/>
      <w:bCs/>
      <w:sz w:val="24"/>
      <w:szCs w:val="20"/>
    </w:rPr>
  </w:style>
  <w:style w:type="paragraph" w:styleId="ListParagraph">
    <w:name w:val="List Paragraph"/>
    <w:basedOn w:val="Normal"/>
    <w:uiPriority w:val="34"/>
    <w:qFormat/>
    <w:rsid w:val="00EC1080"/>
    <w:pPr>
      <w:ind w:left="720"/>
      <w:contextualSpacing/>
    </w:pPr>
  </w:style>
  <w:style w:type="paragraph" w:customStyle="1" w:styleId="Default">
    <w:name w:val="Default"/>
    <w:rsid w:val="00EC1080"/>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EC108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BA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E9A"/>
    <w:rPr>
      <w:sz w:val="20"/>
      <w:szCs w:val="20"/>
    </w:rPr>
  </w:style>
  <w:style w:type="character" w:styleId="EndnoteReference">
    <w:name w:val="endnote reference"/>
    <w:basedOn w:val="DefaultParagraphFont"/>
    <w:uiPriority w:val="99"/>
    <w:semiHidden/>
    <w:unhideWhenUsed/>
    <w:rsid w:val="00BA5E9A"/>
    <w:rPr>
      <w:vertAlign w:val="superscript"/>
    </w:rPr>
  </w:style>
  <w:style w:type="character" w:styleId="HTMLCite">
    <w:name w:val="HTML Cite"/>
    <w:basedOn w:val="DefaultParagraphFont"/>
    <w:uiPriority w:val="99"/>
    <w:semiHidden/>
    <w:unhideWhenUsed/>
    <w:rsid w:val="00BA5E9A"/>
    <w:rPr>
      <w:i/>
      <w:iCs/>
    </w:rPr>
  </w:style>
  <w:style w:type="table" w:styleId="TableGrid">
    <w:name w:val="Table Grid"/>
    <w:basedOn w:val="TableNormal"/>
    <w:uiPriority w:val="59"/>
    <w:rsid w:val="00F17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17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77C"/>
    <w:rPr>
      <w:sz w:val="20"/>
      <w:szCs w:val="20"/>
    </w:rPr>
  </w:style>
  <w:style w:type="character" w:styleId="FootnoteReference">
    <w:name w:val="footnote reference"/>
    <w:basedOn w:val="DefaultParagraphFont"/>
    <w:uiPriority w:val="99"/>
    <w:semiHidden/>
    <w:unhideWhenUsed/>
    <w:rsid w:val="00F17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F583-508C-46C0-A2AC-D4B9B882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Brehob</cp:lastModifiedBy>
  <cp:revision>3</cp:revision>
  <cp:lastPrinted>2017-02-13T05:42:00Z</cp:lastPrinted>
  <dcterms:created xsi:type="dcterms:W3CDTF">2020-10-07T00:12:00Z</dcterms:created>
  <dcterms:modified xsi:type="dcterms:W3CDTF">2020-10-07T00:13:00Z</dcterms:modified>
</cp:coreProperties>
</file>